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593" w:rsidRPr="00BB6593" w:rsidRDefault="00BB6593" w:rsidP="00BB6593">
      <w:pPr>
        <w:jc w:val="right"/>
        <w:rPr>
          <w:szCs w:val="20"/>
          <w:lang w:eastAsia="ar-SA"/>
        </w:rPr>
      </w:pPr>
      <w:r w:rsidRPr="00BB6593">
        <w:rPr>
          <w:szCs w:val="20"/>
          <w:lang w:eastAsia="ar-SA"/>
        </w:rPr>
        <w:t>APSTIPRINĀTS</w:t>
      </w:r>
    </w:p>
    <w:p w:rsidR="00BB6593" w:rsidRPr="00BB6593" w:rsidRDefault="00BB6593" w:rsidP="00BB6593">
      <w:pPr>
        <w:jc w:val="right"/>
        <w:rPr>
          <w:szCs w:val="20"/>
          <w:lang w:eastAsia="ar-SA"/>
        </w:rPr>
      </w:pPr>
    </w:p>
    <w:p w:rsidR="00BB6593" w:rsidRPr="00BB6593" w:rsidRDefault="00BB6593" w:rsidP="00BB6593">
      <w:pPr>
        <w:jc w:val="right"/>
        <w:rPr>
          <w:szCs w:val="20"/>
          <w:lang w:eastAsia="ar-SA"/>
        </w:rPr>
      </w:pPr>
      <w:r w:rsidRPr="00BB6593">
        <w:rPr>
          <w:szCs w:val="20"/>
          <w:lang w:eastAsia="ar-SA"/>
        </w:rPr>
        <w:t>Sabiedrības ar ierobežotu atbildību</w:t>
      </w:r>
    </w:p>
    <w:p w:rsidR="00BB6593" w:rsidRPr="00BB6593" w:rsidRDefault="00BB6593" w:rsidP="00BB6593">
      <w:pPr>
        <w:jc w:val="right"/>
        <w:rPr>
          <w:szCs w:val="20"/>
          <w:lang w:eastAsia="ar-SA"/>
        </w:rPr>
      </w:pPr>
      <w:r w:rsidRPr="00BB6593">
        <w:rPr>
          <w:szCs w:val="20"/>
          <w:lang w:eastAsia="ar-SA"/>
        </w:rPr>
        <w:t xml:space="preserve">                                                    „Labiekārtošana–D”</w:t>
      </w:r>
    </w:p>
    <w:p w:rsidR="00BB6593" w:rsidRPr="00BB6593" w:rsidRDefault="00BB6593" w:rsidP="00BB6593">
      <w:pPr>
        <w:jc w:val="right"/>
        <w:rPr>
          <w:szCs w:val="20"/>
          <w:lang w:eastAsia="ar-SA"/>
        </w:rPr>
      </w:pPr>
      <w:r w:rsidRPr="00BB6593">
        <w:rPr>
          <w:szCs w:val="20"/>
          <w:lang w:eastAsia="ar-SA"/>
        </w:rPr>
        <w:t xml:space="preserve">                                                          Iepirkuma komisijas sēdē</w:t>
      </w:r>
    </w:p>
    <w:p w:rsidR="00BB6593" w:rsidRPr="00BB6593" w:rsidRDefault="00BB6593" w:rsidP="00BB6593">
      <w:pPr>
        <w:jc w:val="right"/>
        <w:rPr>
          <w:szCs w:val="20"/>
          <w:lang w:eastAsia="ar-SA"/>
        </w:rPr>
      </w:pPr>
      <w:r w:rsidRPr="00BB6593">
        <w:rPr>
          <w:szCs w:val="20"/>
          <w:lang w:eastAsia="ar-SA"/>
        </w:rPr>
        <w:t xml:space="preserve">                                                     2016. gada 0</w:t>
      </w:r>
      <w:r w:rsidR="00CE62B6">
        <w:rPr>
          <w:szCs w:val="20"/>
          <w:lang w:eastAsia="ar-SA"/>
        </w:rPr>
        <w:t>8</w:t>
      </w:r>
      <w:r w:rsidRPr="00BB6593">
        <w:rPr>
          <w:szCs w:val="20"/>
          <w:lang w:eastAsia="ar-SA"/>
        </w:rPr>
        <w:t>.jūnijā</w:t>
      </w:r>
    </w:p>
    <w:p w:rsidR="00BB6593" w:rsidRPr="00BB6593" w:rsidRDefault="00BB6593" w:rsidP="00BB6593">
      <w:pPr>
        <w:jc w:val="right"/>
        <w:rPr>
          <w:szCs w:val="20"/>
          <w:lang w:eastAsia="ar-SA"/>
        </w:rPr>
      </w:pPr>
      <w:r w:rsidRPr="00BB6593">
        <w:rPr>
          <w:szCs w:val="20"/>
          <w:lang w:eastAsia="ar-SA"/>
        </w:rPr>
        <w:t xml:space="preserve">   Iepirkuma komisijas priekšsēdētājs</w:t>
      </w:r>
    </w:p>
    <w:p w:rsidR="00BB6593" w:rsidRPr="00BB6593" w:rsidRDefault="00BB6593" w:rsidP="00BB6593">
      <w:pPr>
        <w:jc w:val="right"/>
        <w:rPr>
          <w:szCs w:val="20"/>
          <w:lang w:eastAsia="ar-SA"/>
        </w:rPr>
      </w:pPr>
    </w:p>
    <w:p w:rsidR="00CA3CA0" w:rsidRPr="00C05055" w:rsidRDefault="00BB6593" w:rsidP="00BB6593">
      <w:pPr>
        <w:jc w:val="right"/>
      </w:pPr>
      <w:r w:rsidRPr="00BB6593">
        <w:rPr>
          <w:szCs w:val="20"/>
          <w:lang w:eastAsia="ar-SA"/>
        </w:rPr>
        <w:t xml:space="preserve"> __________________M. </w:t>
      </w:r>
      <w:proofErr w:type="spellStart"/>
      <w:r w:rsidRPr="00BB6593">
        <w:rPr>
          <w:szCs w:val="20"/>
          <w:lang w:eastAsia="ar-SA"/>
        </w:rPr>
        <w:t>Garkuls</w:t>
      </w:r>
      <w:proofErr w:type="spellEnd"/>
    </w:p>
    <w:p w:rsidR="00CA3CA0" w:rsidRDefault="00CA3CA0" w:rsidP="00CA3CA0">
      <w:pPr>
        <w:ind w:left="342" w:hanging="342"/>
        <w:jc w:val="right"/>
      </w:pPr>
    </w:p>
    <w:p w:rsidR="00CA3CA0" w:rsidRPr="00CD7268" w:rsidRDefault="00CA3CA0" w:rsidP="00CA3CA0">
      <w:pPr>
        <w:ind w:left="342" w:hanging="342"/>
        <w:jc w:val="right"/>
      </w:pPr>
    </w:p>
    <w:p w:rsidR="00CA3CA0" w:rsidRPr="00CD7268" w:rsidRDefault="00CA3CA0" w:rsidP="00CA3CA0">
      <w:pPr>
        <w:ind w:left="342" w:hanging="342"/>
      </w:pPr>
    </w:p>
    <w:p w:rsidR="00CA3CA0" w:rsidRPr="00CD7268" w:rsidRDefault="00CA3CA0" w:rsidP="00CA3CA0">
      <w:pPr>
        <w:ind w:left="342" w:hanging="342"/>
      </w:pPr>
    </w:p>
    <w:p w:rsidR="00CA3CA0" w:rsidRPr="00CD7268" w:rsidRDefault="00CA3CA0" w:rsidP="00CA3CA0">
      <w:pPr>
        <w:ind w:left="342" w:hanging="342"/>
        <w:jc w:val="center"/>
        <w:rPr>
          <w:b/>
        </w:rPr>
      </w:pPr>
    </w:p>
    <w:p w:rsidR="00CA3CA0" w:rsidRPr="00CD7268" w:rsidRDefault="00CA3CA0" w:rsidP="00CA3CA0">
      <w:pPr>
        <w:ind w:left="342" w:hanging="342"/>
        <w:jc w:val="center"/>
        <w:rPr>
          <w:b/>
        </w:rPr>
      </w:pPr>
    </w:p>
    <w:p w:rsidR="00CA3CA0" w:rsidRPr="00CD7268" w:rsidRDefault="00CA3CA0" w:rsidP="00CA3CA0">
      <w:pPr>
        <w:ind w:left="342" w:hanging="342"/>
        <w:jc w:val="center"/>
      </w:pPr>
    </w:p>
    <w:p w:rsidR="00CA3CA0" w:rsidRPr="00CD7268" w:rsidRDefault="00CA3CA0" w:rsidP="00CA3CA0">
      <w:pPr>
        <w:ind w:left="342" w:hanging="342"/>
        <w:jc w:val="center"/>
      </w:pPr>
    </w:p>
    <w:p w:rsidR="00CA3CA0" w:rsidRPr="00CD7268" w:rsidRDefault="00CA3CA0" w:rsidP="00CA3CA0">
      <w:pPr>
        <w:ind w:left="342" w:hanging="342"/>
        <w:jc w:val="center"/>
        <w:rPr>
          <w:b/>
        </w:rPr>
      </w:pPr>
    </w:p>
    <w:p w:rsidR="00CA3CA0" w:rsidRPr="00CD7268" w:rsidRDefault="00CA3CA0" w:rsidP="00CA3CA0">
      <w:pPr>
        <w:ind w:left="342" w:hanging="342"/>
        <w:jc w:val="center"/>
        <w:rPr>
          <w:b/>
          <w:sz w:val="28"/>
          <w:szCs w:val="28"/>
        </w:rPr>
      </w:pPr>
      <w:r>
        <w:rPr>
          <w:b/>
          <w:sz w:val="28"/>
          <w:szCs w:val="28"/>
        </w:rPr>
        <w:t>IEPIRKUMA</w:t>
      </w:r>
    </w:p>
    <w:p w:rsidR="00CA3CA0" w:rsidRPr="00CD7268" w:rsidRDefault="00CA3CA0" w:rsidP="00CA3CA0">
      <w:pPr>
        <w:pStyle w:val="NormalWeb"/>
        <w:spacing w:before="0" w:beforeAutospacing="0" w:after="0" w:afterAutospacing="0"/>
        <w:ind w:left="342" w:hanging="342"/>
        <w:rPr>
          <w:lang w:val="lv-LV"/>
        </w:rPr>
      </w:pPr>
    </w:p>
    <w:p w:rsidR="00CA3CA0" w:rsidRPr="00CD7268" w:rsidRDefault="00CA3CA0" w:rsidP="00CA3CA0">
      <w:pPr>
        <w:pStyle w:val="NormalWeb"/>
        <w:spacing w:before="0" w:beforeAutospacing="0" w:after="0" w:afterAutospacing="0"/>
        <w:ind w:left="342" w:hanging="342"/>
        <w:jc w:val="center"/>
        <w:rPr>
          <w:lang w:val="lv-LV"/>
        </w:rPr>
      </w:pPr>
    </w:p>
    <w:p w:rsidR="00532409" w:rsidRPr="003F2A58" w:rsidRDefault="00532409" w:rsidP="00532409">
      <w:pPr>
        <w:ind w:left="342" w:hanging="342"/>
        <w:jc w:val="center"/>
        <w:rPr>
          <w:b/>
          <w:sz w:val="36"/>
          <w:szCs w:val="36"/>
        </w:rPr>
      </w:pPr>
      <w:bookmarkStart w:id="0" w:name="OLE_LINK1"/>
    </w:p>
    <w:p w:rsidR="00CA3CA0" w:rsidRPr="003F2A58" w:rsidRDefault="00CA3CA0" w:rsidP="00CA3CA0">
      <w:pPr>
        <w:ind w:left="342" w:hanging="342"/>
        <w:jc w:val="center"/>
        <w:rPr>
          <w:b/>
          <w:sz w:val="36"/>
          <w:szCs w:val="36"/>
        </w:rPr>
      </w:pPr>
      <w:r w:rsidRPr="003F2A58">
        <w:rPr>
          <w:b/>
          <w:sz w:val="36"/>
          <w:szCs w:val="36"/>
        </w:rPr>
        <w:t xml:space="preserve"> </w:t>
      </w:r>
      <w:r w:rsidR="00DF632F">
        <w:rPr>
          <w:b/>
          <w:sz w:val="36"/>
          <w:szCs w:val="36"/>
        </w:rPr>
        <w:t>“G</w:t>
      </w:r>
      <w:r w:rsidRPr="003F2A58">
        <w:rPr>
          <w:b/>
          <w:sz w:val="36"/>
          <w:szCs w:val="36"/>
        </w:rPr>
        <w:t xml:space="preserve">umijas seguma </w:t>
      </w:r>
      <w:r w:rsidR="003F2A58" w:rsidRPr="003F2A58">
        <w:rPr>
          <w:b/>
          <w:sz w:val="36"/>
          <w:szCs w:val="36"/>
        </w:rPr>
        <w:t xml:space="preserve">piegāde </w:t>
      </w:r>
      <w:r w:rsidR="00532409" w:rsidRPr="003F2A58">
        <w:rPr>
          <w:b/>
          <w:sz w:val="36"/>
          <w:szCs w:val="36"/>
        </w:rPr>
        <w:t>bērnu</w:t>
      </w:r>
      <w:r w:rsidRPr="003F2A58">
        <w:rPr>
          <w:b/>
          <w:sz w:val="36"/>
          <w:szCs w:val="36"/>
        </w:rPr>
        <w:t xml:space="preserve"> rotaļu laukumiem”</w:t>
      </w:r>
      <w:r w:rsidR="00532409" w:rsidRPr="003F2A58">
        <w:rPr>
          <w:b/>
          <w:sz w:val="36"/>
          <w:szCs w:val="36"/>
        </w:rPr>
        <w:t xml:space="preserve"> </w:t>
      </w:r>
    </w:p>
    <w:bookmarkEnd w:id="0"/>
    <w:p w:rsidR="00CA3CA0" w:rsidRPr="00CD7268" w:rsidRDefault="00CA3CA0" w:rsidP="00CA3CA0">
      <w:pPr>
        <w:ind w:left="342" w:hanging="342"/>
        <w:jc w:val="center"/>
      </w:pPr>
    </w:p>
    <w:p w:rsidR="00CA3CA0" w:rsidRPr="00CD7268" w:rsidRDefault="00CA3CA0" w:rsidP="00CA3CA0">
      <w:pPr>
        <w:ind w:left="342" w:hanging="342"/>
        <w:jc w:val="center"/>
        <w:rPr>
          <w:b/>
          <w:sz w:val="28"/>
          <w:szCs w:val="28"/>
        </w:rPr>
      </w:pPr>
      <w:smartTag w:uri="schemas-tilde-lv/tildestengine" w:element="veidnes">
        <w:smartTagPr>
          <w:attr w:name="text" w:val="nolikums"/>
          <w:attr w:name="baseform" w:val="nolikum|s"/>
          <w:attr w:name="id" w:val="-1"/>
        </w:smartTagPr>
        <w:r w:rsidRPr="00CD7268">
          <w:rPr>
            <w:b/>
            <w:sz w:val="28"/>
            <w:szCs w:val="28"/>
          </w:rPr>
          <w:t>NOLIKUMS</w:t>
        </w:r>
      </w:smartTag>
    </w:p>
    <w:p w:rsidR="00CA3CA0" w:rsidRPr="00CD7268" w:rsidRDefault="00CA3CA0" w:rsidP="00CA3CA0">
      <w:pPr>
        <w:pStyle w:val="Heading9"/>
        <w:keepNext w:val="0"/>
        <w:widowControl/>
        <w:autoSpaceDE/>
        <w:autoSpaceDN/>
        <w:ind w:left="342" w:hanging="342"/>
        <w:rPr>
          <w:sz w:val="24"/>
          <w:szCs w:val="24"/>
        </w:rPr>
      </w:pPr>
    </w:p>
    <w:p w:rsidR="00CA3CA0" w:rsidRPr="00CD7268" w:rsidRDefault="00CA3CA0" w:rsidP="00CA3CA0">
      <w:pPr>
        <w:ind w:left="342" w:hanging="342"/>
      </w:pPr>
    </w:p>
    <w:p w:rsidR="00CA3CA0" w:rsidRPr="00CD7268" w:rsidRDefault="00CA3CA0" w:rsidP="00CA3CA0">
      <w:pPr>
        <w:pStyle w:val="Heading9"/>
        <w:keepNext w:val="0"/>
        <w:widowControl/>
        <w:autoSpaceDE/>
        <w:autoSpaceDN/>
        <w:ind w:left="342" w:hanging="342"/>
      </w:pPr>
      <w:r w:rsidRPr="00CD7268">
        <w:t xml:space="preserve">Iepirkuma identifikācijas numurs: </w:t>
      </w:r>
      <w:r w:rsidR="00532409">
        <w:rPr>
          <w:b/>
        </w:rPr>
        <w:t>L2016/</w:t>
      </w:r>
      <w:r w:rsidR="00CE62B6">
        <w:rPr>
          <w:b/>
        </w:rPr>
        <w:t>24</w:t>
      </w:r>
    </w:p>
    <w:p w:rsidR="00CA3CA0" w:rsidRPr="00CD7268" w:rsidRDefault="00CA3CA0" w:rsidP="00CA3CA0">
      <w:pPr>
        <w:ind w:left="342" w:hanging="342"/>
        <w:jc w:val="center"/>
        <w:rPr>
          <w:b/>
          <w:bCs/>
          <w:caps/>
        </w:rPr>
      </w:pPr>
    </w:p>
    <w:p w:rsidR="00CA3CA0" w:rsidRPr="00CD7268" w:rsidRDefault="00CA3CA0" w:rsidP="00CA3CA0">
      <w:pPr>
        <w:ind w:left="342" w:hanging="342"/>
        <w:jc w:val="center"/>
        <w:rPr>
          <w:b/>
          <w:bCs/>
          <w:caps/>
        </w:rPr>
      </w:pPr>
    </w:p>
    <w:p w:rsidR="00CA3CA0" w:rsidRPr="00CD7268" w:rsidRDefault="00CA3CA0" w:rsidP="00CA3CA0">
      <w:pPr>
        <w:ind w:left="342" w:hanging="342"/>
        <w:jc w:val="center"/>
        <w:rPr>
          <w:b/>
          <w:bCs/>
          <w:caps/>
        </w:rPr>
      </w:pPr>
    </w:p>
    <w:p w:rsidR="00CA3CA0" w:rsidRPr="00CD7268" w:rsidRDefault="00CA3CA0" w:rsidP="00CA3CA0">
      <w:pPr>
        <w:pStyle w:val="Heading9"/>
        <w:keepNext w:val="0"/>
        <w:widowControl/>
        <w:autoSpaceDE/>
        <w:autoSpaceDN/>
        <w:ind w:left="342" w:hanging="342"/>
        <w:rPr>
          <w:sz w:val="24"/>
          <w:szCs w:val="24"/>
        </w:rPr>
      </w:pPr>
    </w:p>
    <w:p w:rsidR="00CA3CA0" w:rsidRPr="00CD7268" w:rsidRDefault="00CA3CA0" w:rsidP="00CA3CA0">
      <w:pPr>
        <w:pStyle w:val="h4body2"/>
        <w:spacing w:before="144"/>
      </w:pPr>
    </w:p>
    <w:p w:rsidR="00CA3CA0" w:rsidRPr="00CD7268" w:rsidRDefault="00CA3CA0" w:rsidP="00CA3CA0">
      <w:pPr>
        <w:pStyle w:val="h4body2"/>
        <w:spacing w:before="144"/>
        <w:rPr>
          <w:b/>
          <w:caps/>
        </w:rPr>
      </w:pPr>
    </w:p>
    <w:p w:rsidR="00CA3CA0" w:rsidRPr="00CD7268" w:rsidRDefault="00CA3CA0" w:rsidP="00CA3CA0">
      <w:pPr>
        <w:pStyle w:val="h4body2"/>
        <w:spacing w:before="144"/>
        <w:rPr>
          <w:b/>
          <w:caps/>
        </w:rPr>
      </w:pPr>
    </w:p>
    <w:p w:rsidR="00CA3CA0" w:rsidRDefault="00CA3CA0" w:rsidP="00CA3CA0">
      <w:pPr>
        <w:pStyle w:val="h4body2"/>
        <w:spacing w:before="144"/>
        <w:rPr>
          <w:b/>
          <w:caps/>
        </w:rPr>
      </w:pPr>
    </w:p>
    <w:p w:rsidR="00CA3CA0" w:rsidRDefault="00CA3CA0" w:rsidP="00CA3CA0">
      <w:pPr>
        <w:pStyle w:val="h4body2"/>
        <w:spacing w:before="144"/>
        <w:rPr>
          <w:b/>
          <w:caps/>
        </w:rPr>
      </w:pPr>
    </w:p>
    <w:p w:rsidR="00CA3CA0" w:rsidRDefault="00CA3CA0" w:rsidP="00CA3CA0">
      <w:pPr>
        <w:pStyle w:val="h4body2"/>
        <w:spacing w:before="144"/>
        <w:rPr>
          <w:b/>
          <w:caps/>
        </w:rPr>
      </w:pPr>
    </w:p>
    <w:p w:rsidR="00CA3CA0" w:rsidRDefault="00CA3CA0" w:rsidP="00CA3CA0">
      <w:pPr>
        <w:pStyle w:val="h4body2"/>
        <w:spacing w:before="144"/>
        <w:rPr>
          <w:b/>
          <w:caps/>
        </w:rPr>
      </w:pPr>
    </w:p>
    <w:p w:rsidR="00CA3CA0" w:rsidRPr="00CD7268" w:rsidRDefault="00CA3CA0" w:rsidP="00CA3CA0">
      <w:pPr>
        <w:pStyle w:val="h4body2"/>
        <w:spacing w:before="144"/>
        <w:rPr>
          <w:b/>
          <w:caps/>
        </w:rPr>
      </w:pPr>
    </w:p>
    <w:p w:rsidR="00CA3CA0" w:rsidRDefault="00CA3CA0" w:rsidP="00CA3CA0">
      <w:pPr>
        <w:pStyle w:val="Heading9"/>
        <w:keepNext w:val="0"/>
        <w:widowControl/>
        <w:ind w:left="342" w:hanging="342"/>
        <w:rPr>
          <w:bCs/>
          <w:sz w:val="24"/>
          <w:szCs w:val="24"/>
        </w:rPr>
      </w:pPr>
    </w:p>
    <w:p w:rsidR="00CA3CA0" w:rsidRDefault="00CA3CA0" w:rsidP="00CA3CA0">
      <w:pPr>
        <w:pStyle w:val="Heading9"/>
        <w:keepNext w:val="0"/>
        <w:widowControl/>
        <w:ind w:left="342" w:hanging="342"/>
        <w:rPr>
          <w:bCs/>
          <w:sz w:val="24"/>
          <w:szCs w:val="24"/>
        </w:rPr>
      </w:pPr>
    </w:p>
    <w:p w:rsidR="00CA3CA0" w:rsidRPr="00CD7268" w:rsidRDefault="00A51A8F" w:rsidP="00CA3CA0">
      <w:pPr>
        <w:pStyle w:val="Heading9"/>
        <w:keepNext w:val="0"/>
        <w:widowControl/>
        <w:ind w:left="342" w:hanging="342"/>
        <w:rPr>
          <w:bCs/>
          <w:sz w:val="24"/>
          <w:szCs w:val="24"/>
        </w:rPr>
      </w:pPr>
      <w:r>
        <w:rPr>
          <w:bCs/>
          <w:sz w:val="24"/>
          <w:szCs w:val="24"/>
        </w:rPr>
        <w:t>Daugavpils</w:t>
      </w:r>
      <w:r w:rsidR="00CA3CA0">
        <w:rPr>
          <w:bCs/>
          <w:sz w:val="24"/>
          <w:szCs w:val="24"/>
        </w:rPr>
        <w:t>, 201</w:t>
      </w:r>
      <w:r>
        <w:rPr>
          <w:bCs/>
          <w:sz w:val="24"/>
          <w:szCs w:val="24"/>
        </w:rPr>
        <w:t>6</w:t>
      </w:r>
    </w:p>
    <w:p w:rsidR="00D16863" w:rsidRPr="00D16863" w:rsidRDefault="00CA3CA0" w:rsidP="00CA3CA0">
      <w:pPr>
        <w:pStyle w:val="Heading2"/>
        <w:keepNext w:val="0"/>
        <w:widowControl/>
        <w:numPr>
          <w:ilvl w:val="0"/>
          <w:numId w:val="2"/>
        </w:numPr>
        <w:ind w:right="-52"/>
        <w:jc w:val="center"/>
        <w:rPr>
          <w:smallCaps/>
          <w:szCs w:val="24"/>
        </w:rPr>
      </w:pPr>
      <w:r w:rsidRPr="00CD7268">
        <w:rPr>
          <w:szCs w:val="24"/>
        </w:rPr>
        <w:br w:type="page"/>
      </w:r>
    </w:p>
    <w:p w:rsidR="00D16863" w:rsidRPr="0009629C" w:rsidRDefault="00D16863" w:rsidP="00D16863">
      <w:pPr>
        <w:rPr>
          <w:b/>
        </w:rPr>
      </w:pPr>
      <w:r w:rsidRPr="0009629C">
        <w:rPr>
          <w:b/>
        </w:rPr>
        <w:lastRenderedPageBreak/>
        <w:t>1. Vispārīgā informācija</w:t>
      </w:r>
    </w:p>
    <w:p w:rsidR="00D16863" w:rsidRPr="0009629C" w:rsidRDefault="00D16863" w:rsidP="00D16863"/>
    <w:p w:rsidR="00D16863" w:rsidRPr="0009629C" w:rsidRDefault="00D16863" w:rsidP="00D16863">
      <w:pPr>
        <w:jc w:val="both"/>
      </w:pPr>
      <w:r w:rsidRPr="0009629C">
        <w:t>1.1. Iepirkuma identifikācijas Nr. L2016/</w:t>
      </w:r>
      <w:r w:rsidR="00912D1B">
        <w:t>24</w:t>
      </w:r>
      <w:r w:rsidRPr="0009629C">
        <w:t>.</w:t>
      </w:r>
    </w:p>
    <w:p w:rsidR="00D16863" w:rsidRPr="0009629C" w:rsidRDefault="00D16863" w:rsidP="00D16863">
      <w:pPr>
        <w:jc w:val="both"/>
      </w:pPr>
      <w:r w:rsidRPr="0009629C">
        <w:t>1.2.</w:t>
      </w:r>
      <w:r w:rsidRPr="0009629C">
        <w:tab/>
        <w:t xml:space="preserve"> Pasūtītājs: Sabiedrība ar ierobežotu atbildību „Labiekārtošana–D”, VRN Nr.41503003033, juridiskā adrese: 1.pasažieru iela 6, Daugavpils, LV-5401, Latvijas Republika.</w:t>
      </w:r>
    </w:p>
    <w:p w:rsidR="00D16863" w:rsidRPr="0009629C" w:rsidRDefault="00D16863" w:rsidP="00D16863">
      <w:pPr>
        <w:jc w:val="both"/>
      </w:pPr>
      <w:r w:rsidRPr="0009629C">
        <w:t>1.3.</w:t>
      </w:r>
      <w:r w:rsidRPr="0009629C">
        <w:tab/>
        <w:t>Iepirkuma metode: Saskaņā ar Publisko iepirkumu likuma 8.</w:t>
      </w:r>
      <w:r w:rsidRPr="002576A6">
        <w:rPr>
          <w:vertAlign w:val="superscript"/>
        </w:rPr>
        <w:t>2</w:t>
      </w:r>
      <w:r w:rsidRPr="0009629C">
        <w:t xml:space="preserve"> pantu.</w:t>
      </w:r>
    </w:p>
    <w:p w:rsidR="00D16863" w:rsidRPr="0009629C" w:rsidRDefault="00D16863" w:rsidP="00D16863">
      <w:pPr>
        <w:jc w:val="both"/>
      </w:pPr>
      <w:r w:rsidRPr="0009629C">
        <w:t>1.4.</w:t>
      </w:r>
      <w:r w:rsidRPr="0009629C">
        <w:tab/>
        <w:t xml:space="preserve">Kontaktpersona: </w:t>
      </w:r>
      <w:r>
        <w:t>juriste</w:t>
      </w:r>
      <w:r w:rsidRPr="0009629C">
        <w:t xml:space="preserve"> Svetlana </w:t>
      </w:r>
      <w:proofErr w:type="spellStart"/>
      <w:r w:rsidRPr="0009629C">
        <w:t>Pankeviča</w:t>
      </w:r>
      <w:proofErr w:type="spellEnd"/>
      <w:r w:rsidRPr="0009629C">
        <w:t xml:space="preserve">, tālr.: 654 57654, fakss: 65457652, e-pasts: svetlana.pankevica@labiekartosana.lv, tehniskajos jautājumos: </w:t>
      </w:r>
      <w:r>
        <w:t xml:space="preserve">Būvdarbu iecirkņa projektu vadītājs Antons </w:t>
      </w:r>
      <w:proofErr w:type="spellStart"/>
      <w:r>
        <w:t>Rudzinskis</w:t>
      </w:r>
      <w:proofErr w:type="spellEnd"/>
      <w:r w:rsidRPr="0009629C">
        <w:t xml:space="preserve">, tālr.: </w:t>
      </w:r>
      <w:r>
        <w:t>29406407</w:t>
      </w:r>
      <w:r w:rsidRPr="0009629C">
        <w:t xml:space="preserve">, e-pasts: </w:t>
      </w:r>
      <w:r>
        <w:t>antons.rudzinskis@labiekartosana.lv.</w:t>
      </w:r>
    </w:p>
    <w:p w:rsidR="00D16863" w:rsidRPr="0009629C" w:rsidRDefault="00D16863" w:rsidP="00D16863">
      <w:pPr>
        <w:jc w:val="both"/>
      </w:pPr>
      <w:r w:rsidRPr="0009629C">
        <w:t>1.5.</w:t>
      </w:r>
      <w:r w:rsidRPr="0009629C">
        <w:tab/>
        <w:t>Nolikumam atbilstošo piedāvājumu izvēles kritērijs: viszemākā cena iepirkumā, kuru atzinusi par atbilstošu Publisko iepirkumu likuma, šī Nolikuma un Tehnisko specifikāciju prasībām.</w:t>
      </w:r>
    </w:p>
    <w:p w:rsidR="00D16863" w:rsidRPr="0009629C" w:rsidRDefault="00D16863" w:rsidP="00D16863">
      <w:pPr>
        <w:jc w:val="both"/>
      </w:pPr>
      <w:r w:rsidRPr="0009629C">
        <w:t>1.6.</w:t>
      </w:r>
      <w:r w:rsidRPr="0009629C">
        <w:tab/>
        <w:t>Pretendents nav tiesīgs iesniegt piedāvājumu variantus.</w:t>
      </w:r>
    </w:p>
    <w:p w:rsidR="00D16863" w:rsidRDefault="00D16863" w:rsidP="00D16863">
      <w:pPr>
        <w:jc w:val="both"/>
      </w:pPr>
      <w:r w:rsidRPr="0009629C">
        <w:t>1.7.</w:t>
      </w:r>
      <w:r w:rsidRPr="0009629C">
        <w:tab/>
        <w:t>Piedāvājuma nodrošinājums nav paredzēts.</w:t>
      </w:r>
    </w:p>
    <w:p w:rsidR="00D16863" w:rsidRDefault="00D16863" w:rsidP="00D16863"/>
    <w:p w:rsidR="00D16863" w:rsidRDefault="00D16863" w:rsidP="00D16863"/>
    <w:p w:rsidR="00D16863" w:rsidRPr="00321BED" w:rsidRDefault="00D16863" w:rsidP="00D16863">
      <w:pPr>
        <w:rPr>
          <w:b/>
        </w:rPr>
      </w:pPr>
      <w:r w:rsidRPr="00321BED">
        <w:rPr>
          <w:b/>
        </w:rPr>
        <w:t>2.</w:t>
      </w:r>
      <w:r w:rsidRPr="00321BED">
        <w:rPr>
          <w:b/>
        </w:rPr>
        <w:tab/>
        <w:t>Iepirkuma priekšmets</w:t>
      </w:r>
    </w:p>
    <w:p w:rsidR="00D16863" w:rsidRPr="00321BED" w:rsidRDefault="00D16863" w:rsidP="00D16863">
      <w:pPr>
        <w:jc w:val="both"/>
      </w:pPr>
      <w:r w:rsidRPr="00321BED">
        <w:t xml:space="preserve">2.1. Iepirkuma priekšmets: </w:t>
      </w:r>
      <w:r w:rsidRPr="00D16863">
        <w:t xml:space="preserve">augstas kvalitātes kritienu absorbējošu, elastīgu un veselībai drošu izstrādājumu </w:t>
      </w:r>
      <w:r>
        <w:t xml:space="preserve">iegāde un </w:t>
      </w:r>
      <w:r w:rsidRPr="00321BED">
        <w:t xml:space="preserve"> piegāde </w:t>
      </w:r>
      <w:r>
        <w:t>Daugavpils pilsētas bērnu rotaļu laukumiem</w:t>
      </w:r>
      <w:r w:rsidRPr="00321BED">
        <w:t xml:space="preserve">, atbilstoši tehniskajai specifikācijai un šī Nolikuma prasībām. </w:t>
      </w:r>
    </w:p>
    <w:p w:rsidR="00D16863" w:rsidRPr="00321BED" w:rsidRDefault="00D16863" w:rsidP="00D16863">
      <w:r w:rsidRPr="00321BED">
        <w:t xml:space="preserve">2.2. Iepirkuma nomenklatūra: CPV kods: </w:t>
      </w:r>
      <w:r w:rsidR="005C0E4C" w:rsidRPr="005C0E4C">
        <w:t>37535200-9</w:t>
      </w:r>
      <w:r w:rsidRPr="00330ED5">
        <w:tab/>
      </w:r>
      <w:r w:rsidRPr="00321BED">
        <w:t xml:space="preserve"> (</w:t>
      </w:r>
      <w:r w:rsidR="005C0E4C" w:rsidRPr="005C0E4C">
        <w:t>Spēļu laukumu aprīkojums</w:t>
      </w:r>
      <w:r w:rsidRPr="00321BED">
        <w:t xml:space="preserve">). </w:t>
      </w:r>
    </w:p>
    <w:p w:rsidR="00D16863" w:rsidRPr="00321BED" w:rsidRDefault="00D16863" w:rsidP="00D16863">
      <w:r w:rsidRPr="00321BED">
        <w:t>2.3. Iepirkuma priekšmets nav sadalīts daļās.</w:t>
      </w:r>
    </w:p>
    <w:p w:rsidR="00D16863" w:rsidRPr="00BA0AA5" w:rsidRDefault="00D16863" w:rsidP="00D16863">
      <w:r w:rsidRPr="00BA0AA5">
        <w:t xml:space="preserve">2.4. Tehniskā specifikācija ir noteikta Nolikuma </w:t>
      </w:r>
      <w:r w:rsidR="00905EA9">
        <w:t>2</w:t>
      </w:r>
      <w:r w:rsidRPr="00BA0AA5">
        <w:t>.pielikumā.</w:t>
      </w:r>
    </w:p>
    <w:p w:rsidR="00D16863" w:rsidRPr="00BA0AA5" w:rsidRDefault="00D16863" w:rsidP="00D16863">
      <w:r w:rsidRPr="00BA0AA5">
        <w:t xml:space="preserve">2.5. Iepirkuma līguma projekts noteikts nolikuma </w:t>
      </w:r>
      <w:r w:rsidR="00905EA9">
        <w:t>6</w:t>
      </w:r>
      <w:r w:rsidRPr="00BA0AA5">
        <w:t xml:space="preserve">.pielikumā. </w:t>
      </w:r>
    </w:p>
    <w:p w:rsidR="00D16863" w:rsidRPr="00321BED" w:rsidRDefault="00D16863" w:rsidP="00D16863">
      <w:r w:rsidRPr="00321BED">
        <w:t>2.</w:t>
      </w:r>
      <w:r w:rsidR="00D41F07">
        <w:t>6</w:t>
      </w:r>
      <w:r w:rsidRPr="00321BED">
        <w:t>.</w:t>
      </w:r>
      <w:r w:rsidRPr="00321BED">
        <w:tab/>
        <w:t>Piedāvājuma derīguma termiņš – 60 (sešdesmit) kalendārās dienas no piedāvājumu atvēršanas dienas.</w:t>
      </w:r>
    </w:p>
    <w:p w:rsidR="00D16863" w:rsidRDefault="00D16863" w:rsidP="00D16863"/>
    <w:p w:rsidR="00D16863" w:rsidRPr="001416D7" w:rsidRDefault="00D16863" w:rsidP="00D16863">
      <w:pPr>
        <w:ind w:left="-284" w:right="-384"/>
        <w:jc w:val="both"/>
        <w:rPr>
          <w:rFonts w:eastAsia="Calibri"/>
          <w:b/>
          <w:lang w:eastAsia="lv-LV"/>
        </w:rPr>
      </w:pPr>
      <w:r w:rsidRPr="001416D7">
        <w:rPr>
          <w:rFonts w:eastAsia="Calibri"/>
          <w:b/>
          <w:lang w:eastAsia="lv-LV"/>
        </w:rPr>
        <w:t>3. Informācijas apmaiņas nosacījumi</w:t>
      </w:r>
    </w:p>
    <w:p w:rsidR="00D16863" w:rsidRPr="001416D7" w:rsidRDefault="00D16863" w:rsidP="00D16863">
      <w:pPr>
        <w:ind w:left="-284" w:right="-384"/>
        <w:jc w:val="both"/>
        <w:rPr>
          <w:rFonts w:eastAsia="Calibri"/>
          <w:lang w:eastAsia="lv-LV"/>
        </w:rPr>
      </w:pPr>
      <w:r w:rsidRPr="001416D7">
        <w:rPr>
          <w:rFonts w:eastAsia="Calibri"/>
          <w:lang w:eastAsia="lv-LV"/>
        </w:rPr>
        <w:t>3.1.</w:t>
      </w:r>
      <w:r w:rsidRPr="001416D7">
        <w:rPr>
          <w:rFonts w:eastAsia="Calibri"/>
          <w:lang w:eastAsia="lv-LV"/>
        </w:rPr>
        <w:tab/>
        <w:t>Iepirkuma komisijas atbildes uz iespējamo pretendentu rakstiski uzdotajiem jautājumiem un nolikuma skaidrojumi tiks publicēti Daugavpils pilsētas pašvaldības mājas lapā www.daugavpils.lv, sadaļā „Pašvaldības iepirkumi, konkursi”.</w:t>
      </w:r>
    </w:p>
    <w:p w:rsidR="00D16863" w:rsidRPr="001416D7" w:rsidRDefault="00D16863" w:rsidP="00D16863">
      <w:pPr>
        <w:ind w:left="-284" w:right="-384"/>
        <w:jc w:val="both"/>
        <w:rPr>
          <w:rFonts w:eastAsia="Calibri"/>
          <w:lang w:eastAsia="lv-LV"/>
        </w:rPr>
      </w:pPr>
      <w:r w:rsidRPr="001416D7">
        <w:rPr>
          <w:rFonts w:eastAsia="Calibri"/>
          <w:lang w:eastAsia="lv-LV"/>
        </w:rPr>
        <w:t>3.2.</w:t>
      </w:r>
      <w:r w:rsidRPr="001416D7">
        <w:rPr>
          <w:rFonts w:eastAsia="Calibri"/>
          <w:lang w:eastAsia="lv-LV"/>
        </w:rPr>
        <w:tab/>
        <w:t xml:space="preserve">Pasūtītājs sniegs atbildes uz ieinteresēto pretendentu </w:t>
      </w:r>
      <w:proofErr w:type="spellStart"/>
      <w:r w:rsidRPr="001416D7">
        <w:rPr>
          <w:rFonts w:eastAsia="Calibri"/>
          <w:lang w:eastAsia="lv-LV"/>
        </w:rPr>
        <w:t>rakstveidā</w:t>
      </w:r>
      <w:proofErr w:type="spellEnd"/>
      <w:r w:rsidRPr="001416D7">
        <w:rPr>
          <w:rFonts w:eastAsia="Calibri"/>
          <w:lang w:eastAsia="lv-LV"/>
        </w:rPr>
        <w:t xml:space="preserve"> uzdotajiem jautājumiem, vai papildu informāciju </w:t>
      </w:r>
      <w:r w:rsidR="00773686">
        <w:rPr>
          <w:rFonts w:eastAsia="Calibri"/>
          <w:lang w:eastAsia="lv-LV"/>
        </w:rPr>
        <w:t>divu</w:t>
      </w:r>
      <w:r w:rsidRPr="001416D7">
        <w:rPr>
          <w:rFonts w:eastAsia="Calibri"/>
          <w:lang w:eastAsia="lv-LV"/>
        </w:rPr>
        <w:t xml:space="preserve"> dienu laikā no jautājuma saņemšanas, bet ne vēlāk kā sešas dienas pirms piedāvājumu iesniegšanas termiņa beigām. </w:t>
      </w:r>
    </w:p>
    <w:p w:rsidR="00D16863" w:rsidRPr="001416D7" w:rsidRDefault="00D16863" w:rsidP="00D16863">
      <w:pPr>
        <w:ind w:left="-284" w:right="-384"/>
        <w:jc w:val="both"/>
        <w:rPr>
          <w:rFonts w:eastAsia="Calibri"/>
          <w:lang w:eastAsia="lv-LV"/>
        </w:rPr>
      </w:pPr>
      <w:r w:rsidRPr="001416D7">
        <w:rPr>
          <w:rFonts w:eastAsia="Calibri"/>
          <w:lang w:eastAsia="lv-LV"/>
        </w:rPr>
        <w:t>3.3.</w:t>
      </w:r>
      <w:r w:rsidRPr="001416D7">
        <w:rPr>
          <w:rFonts w:eastAsia="Calibri"/>
          <w:lang w:eastAsia="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D16863" w:rsidRPr="001416D7" w:rsidRDefault="00D16863" w:rsidP="00D16863">
      <w:pPr>
        <w:ind w:left="-284" w:right="-384"/>
        <w:jc w:val="both"/>
        <w:rPr>
          <w:rFonts w:eastAsia="Calibri"/>
          <w:lang w:eastAsia="lv-LV"/>
        </w:rPr>
      </w:pPr>
      <w:r w:rsidRPr="001416D7">
        <w:rPr>
          <w:rFonts w:eastAsia="Calibri"/>
          <w:lang w:eastAsia="lv-LV"/>
        </w:rPr>
        <w:t>3.4.</w:t>
      </w:r>
      <w:r w:rsidRPr="001416D7">
        <w:rPr>
          <w:rFonts w:eastAsia="Calibri"/>
          <w:lang w:eastAsia="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D16863" w:rsidRPr="001416D7"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b/>
          <w:lang w:eastAsia="lv-LV"/>
        </w:rPr>
      </w:pPr>
      <w:r w:rsidRPr="001416D7">
        <w:rPr>
          <w:rFonts w:eastAsia="Calibri"/>
          <w:b/>
          <w:lang w:eastAsia="lv-LV"/>
        </w:rPr>
        <w:t>4.  Piedāvājumu iesniegšanas laiks un kārtība</w:t>
      </w:r>
    </w:p>
    <w:p w:rsidR="00D16863" w:rsidRPr="001416D7" w:rsidRDefault="00D16863" w:rsidP="00D16863">
      <w:pPr>
        <w:ind w:left="-284" w:right="-384"/>
        <w:jc w:val="both"/>
        <w:rPr>
          <w:rFonts w:eastAsia="Calibri"/>
          <w:lang w:eastAsia="lv-LV"/>
        </w:rPr>
      </w:pPr>
      <w:r w:rsidRPr="001416D7">
        <w:rPr>
          <w:rFonts w:eastAsia="Calibri"/>
          <w:lang w:eastAsia="lv-LV"/>
        </w:rPr>
        <w:t>4.1.</w:t>
      </w:r>
      <w:r w:rsidRPr="001416D7">
        <w:rPr>
          <w:rFonts w:eastAsia="Calibri"/>
          <w:lang w:eastAsia="lv-LV"/>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D16863" w:rsidRPr="001416D7" w:rsidRDefault="00D16863" w:rsidP="00D16863">
      <w:pPr>
        <w:ind w:left="-284" w:right="-384"/>
        <w:jc w:val="both"/>
        <w:rPr>
          <w:rFonts w:eastAsia="Calibri"/>
          <w:lang w:eastAsia="lv-LV"/>
        </w:rPr>
      </w:pPr>
      <w:r w:rsidRPr="001416D7">
        <w:rPr>
          <w:rFonts w:eastAsia="Calibri"/>
          <w:lang w:eastAsia="lv-LV"/>
        </w:rPr>
        <w:t>4.2.</w:t>
      </w:r>
      <w:r w:rsidRPr="001416D7">
        <w:rPr>
          <w:rFonts w:eastAsia="Calibri"/>
          <w:lang w:eastAsia="lv-LV"/>
        </w:rPr>
        <w:tab/>
        <w:t xml:space="preserve">Piedāvājumu iesniegšanas pēdējais termiņš – ne vēlāk kā līdz </w:t>
      </w:r>
      <w:r w:rsidRPr="00263DF0">
        <w:rPr>
          <w:rFonts w:eastAsia="Calibri"/>
          <w:lang w:eastAsia="lv-LV"/>
        </w:rPr>
        <w:t xml:space="preserve">2016.gada </w:t>
      </w:r>
      <w:r w:rsidR="004A3652">
        <w:rPr>
          <w:rFonts w:eastAsia="Calibri"/>
          <w:lang w:eastAsia="lv-LV"/>
        </w:rPr>
        <w:t>20</w:t>
      </w:r>
      <w:r w:rsidRPr="00263DF0">
        <w:rPr>
          <w:rFonts w:eastAsia="Calibri"/>
          <w:lang w:eastAsia="lv-LV"/>
        </w:rPr>
        <w:t>.</w:t>
      </w:r>
      <w:r w:rsidR="00773686">
        <w:rPr>
          <w:rFonts w:eastAsia="Calibri"/>
          <w:lang w:eastAsia="lv-LV"/>
        </w:rPr>
        <w:t>jūnijam</w:t>
      </w:r>
      <w:r w:rsidRPr="001416D7">
        <w:rPr>
          <w:rFonts w:eastAsia="Calibri"/>
          <w:color w:val="FF0000"/>
          <w:lang w:eastAsia="lv-LV"/>
        </w:rPr>
        <w:t xml:space="preserve">, </w:t>
      </w:r>
      <w:r w:rsidRPr="001416D7">
        <w:rPr>
          <w:rFonts w:eastAsia="Calibri"/>
          <w:lang w:eastAsia="lv-LV"/>
        </w:rPr>
        <w:t>plkst.1</w:t>
      </w:r>
      <w:r w:rsidR="004A3652">
        <w:rPr>
          <w:rFonts w:eastAsia="Calibri"/>
          <w:lang w:eastAsia="lv-LV"/>
        </w:rPr>
        <w:t>1</w:t>
      </w:r>
      <w:r w:rsidRPr="001416D7">
        <w:rPr>
          <w:rFonts w:eastAsia="Calibri"/>
          <w:lang w:eastAsia="lv-LV"/>
        </w:rPr>
        <w:t xml:space="preserve">:00 pēc vietējā laika. Ja piedāvājums tiek iesniegts pēc norādītā piedāvājuma iesniegšanas termiņa beigām, to neatvērtā veidā </w:t>
      </w:r>
      <w:proofErr w:type="spellStart"/>
      <w:r w:rsidRPr="001416D7">
        <w:rPr>
          <w:rFonts w:eastAsia="Calibri"/>
          <w:lang w:eastAsia="lv-LV"/>
        </w:rPr>
        <w:t>nosūta</w:t>
      </w:r>
      <w:proofErr w:type="spellEnd"/>
      <w:r w:rsidRPr="001416D7">
        <w:rPr>
          <w:rFonts w:eastAsia="Calibri"/>
          <w:lang w:eastAsia="lv-LV"/>
        </w:rPr>
        <w:t xml:space="preserve"> atpakaļ pretendentam ierakstītā pasta sūtījumā vai nepieņem, ja pieteikumu iesniedz personīgi.</w:t>
      </w:r>
    </w:p>
    <w:p w:rsidR="00D16863" w:rsidRPr="001416D7" w:rsidRDefault="00D16863" w:rsidP="00D16863">
      <w:pPr>
        <w:ind w:left="-284" w:right="-384"/>
        <w:jc w:val="both"/>
        <w:rPr>
          <w:rFonts w:eastAsia="Calibri"/>
          <w:lang w:eastAsia="lv-LV"/>
        </w:rPr>
      </w:pPr>
      <w:r w:rsidRPr="001416D7">
        <w:rPr>
          <w:rFonts w:eastAsia="Calibri"/>
          <w:lang w:eastAsia="lv-LV"/>
        </w:rPr>
        <w:t>4.3.</w:t>
      </w:r>
      <w:r w:rsidRPr="001416D7">
        <w:rPr>
          <w:rFonts w:eastAsia="Calibri"/>
          <w:lang w:eastAsia="lv-LV"/>
        </w:rPr>
        <w:tab/>
        <w:t xml:space="preserve">Piedāvājumu atvēršana notiks </w:t>
      </w:r>
      <w:r w:rsidRPr="00263DF0">
        <w:rPr>
          <w:rFonts w:eastAsia="Calibri"/>
          <w:lang w:eastAsia="lv-LV"/>
        </w:rPr>
        <w:t xml:space="preserve">2016.gada </w:t>
      </w:r>
      <w:r w:rsidR="004A3652">
        <w:rPr>
          <w:rFonts w:eastAsia="Calibri"/>
          <w:lang w:eastAsia="lv-LV"/>
        </w:rPr>
        <w:t>20</w:t>
      </w:r>
      <w:r w:rsidR="00065C7B">
        <w:rPr>
          <w:rFonts w:eastAsia="Calibri"/>
          <w:lang w:eastAsia="lv-LV"/>
        </w:rPr>
        <w:t>.</w:t>
      </w:r>
      <w:r w:rsidR="00773686">
        <w:rPr>
          <w:rFonts w:eastAsia="Calibri"/>
          <w:lang w:eastAsia="lv-LV"/>
        </w:rPr>
        <w:t>jūnijā</w:t>
      </w:r>
      <w:r w:rsidR="004A3652">
        <w:rPr>
          <w:rFonts w:eastAsia="Calibri"/>
          <w:lang w:eastAsia="lv-LV"/>
        </w:rPr>
        <w:t>, plkst.11</w:t>
      </w:r>
      <w:r w:rsidRPr="00263DF0">
        <w:rPr>
          <w:rFonts w:eastAsia="Calibri"/>
          <w:lang w:eastAsia="lv-LV"/>
        </w:rPr>
        <w:t>.00</w:t>
      </w:r>
      <w:r w:rsidRPr="001416D7">
        <w:rPr>
          <w:rFonts w:eastAsia="Calibri"/>
          <w:lang w:eastAsia="lv-LV"/>
        </w:rPr>
        <w:t>, 7.kabinetā, atklātā sēdē.</w:t>
      </w:r>
    </w:p>
    <w:p w:rsidR="00D16863" w:rsidRPr="001416D7" w:rsidRDefault="00D16863" w:rsidP="00D16863">
      <w:pPr>
        <w:ind w:left="-284" w:right="-384"/>
        <w:jc w:val="both"/>
        <w:rPr>
          <w:rFonts w:eastAsia="Calibri"/>
          <w:lang w:eastAsia="lv-LV"/>
        </w:rPr>
      </w:pPr>
      <w:r w:rsidRPr="001416D7">
        <w:rPr>
          <w:rFonts w:eastAsia="Calibri"/>
          <w:lang w:eastAsia="lv-LV"/>
        </w:rPr>
        <w:t>4.5.</w:t>
      </w:r>
      <w:r w:rsidRPr="001416D7">
        <w:rPr>
          <w:rFonts w:eastAsia="Calibri"/>
          <w:lang w:eastAsia="lv-LV"/>
        </w:rPr>
        <w:tab/>
        <w:t>Piedāvājumu vērtēšanu un lēmumu pieņemšanu komisija veic slēgtā sēdē.</w:t>
      </w:r>
    </w:p>
    <w:p w:rsidR="00D16863"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b/>
          <w:lang w:eastAsia="lv-LV"/>
        </w:rPr>
      </w:pPr>
      <w:r w:rsidRPr="001416D7">
        <w:rPr>
          <w:rFonts w:eastAsia="Calibri"/>
          <w:b/>
          <w:lang w:eastAsia="lv-LV"/>
        </w:rPr>
        <w:t>5. Piedāvājuma noformēšana</w:t>
      </w:r>
    </w:p>
    <w:p w:rsidR="00D16863" w:rsidRDefault="00D16863" w:rsidP="00D16863">
      <w:pPr>
        <w:ind w:left="-284" w:right="-384"/>
        <w:jc w:val="both"/>
        <w:rPr>
          <w:rFonts w:eastAsia="Calibri"/>
          <w:lang w:eastAsia="lv-LV"/>
        </w:rPr>
      </w:pPr>
      <w:r w:rsidRPr="001416D7">
        <w:rPr>
          <w:rFonts w:eastAsia="Calibri"/>
          <w:lang w:eastAsia="lv-LV"/>
        </w:rPr>
        <w:t>5.1.</w:t>
      </w:r>
      <w:r w:rsidRPr="001416D7">
        <w:rPr>
          <w:rFonts w:eastAsia="Calibri"/>
          <w:lang w:eastAsia="lv-LV"/>
        </w:rPr>
        <w:tab/>
        <w:t xml:space="preserve">Dokumenti jāiesniedz latviešu valodā, drukātā veidā, vienā eksemplārā, lapas </w:t>
      </w:r>
      <w:proofErr w:type="spellStart"/>
      <w:r w:rsidRPr="001416D7">
        <w:rPr>
          <w:rFonts w:eastAsia="Calibri"/>
          <w:lang w:eastAsia="lv-LV"/>
        </w:rPr>
        <w:t>cauršūtas</w:t>
      </w:r>
      <w:proofErr w:type="spellEnd"/>
      <w:r w:rsidRPr="001416D7">
        <w:rPr>
          <w:rFonts w:eastAsia="Calibri"/>
          <w:lang w:eastAsia="lv-LV"/>
        </w:rPr>
        <w:t>, numurētas un aizzīmogotas. Dokumenti ir jāiesniedz aizlīmētā aploksnē, uz kuras ir norādīti pretendenta rekvizīti un pasūtītāja adrese: Sabiedrība ar ierobežotu atbildību „Labiekārtošana–D”, 1.pasažieru iela 6, Daugavpils, LV-5401, ar atzīmi:</w:t>
      </w:r>
    </w:p>
    <w:p w:rsidR="00D16863" w:rsidRDefault="00D16863" w:rsidP="00D16863">
      <w:pPr>
        <w:ind w:left="-284" w:right="-384"/>
        <w:jc w:val="both"/>
        <w:rPr>
          <w:rFonts w:eastAsia="Calibri"/>
          <w:lang w:eastAsia="lv-LV"/>
        </w:rPr>
      </w:pPr>
    </w:p>
    <w:tbl>
      <w:tblPr>
        <w:tblStyle w:val="TableGrid"/>
        <w:tblW w:w="10060" w:type="dxa"/>
        <w:tblInd w:w="-284" w:type="dxa"/>
        <w:tblLook w:val="04A0" w:firstRow="1" w:lastRow="0" w:firstColumn="1" w:lastColumn="0" w:noHBand="0" w:noVBand="1"/>
      </w:tblPr>
      <w:tblGrid>
        <w:gridCol w:w="10060"/>
      </w:tblGrid>
      <w:tr w:rsidR="00D16863" w:rsidTr="00D16863">
        <w:tc>
          <w:tcPr>
            <w:tcW w:w="10060" w:type="dxa"/>
          </w:tcPr>
          <w:p w:rsidR="00066EF3" w:rsidRPr="004727ED" w:rsidRDefault="00D16863" w:rsidP="004727ED">
            <w:pPr>
              <w:ind w:right="-384"/>
              <w:jc w:val="center"/>
              <w:rPr>
                <w:rFonts w:eastAsia="Calibri"/>
              </w:rPr>
            </w:pPr>
            <w:r w:rsidRPr="00DC4472">
              <w:rPr>
                <w:rFonts w:eastAsia="Calibri"/>
              </w:rPr>
              <w:t>Iepirkumam Publisko iepirkumu likuma 8.</w:t>
            </w:r>
            <w:r w:rsidRPr="00DC4472">
              <w:rPr>
                <w:rFonts w:eastAsia="Calibri"/>
                <w:vertAlign w:val="superscript"/>
              </w:rPr>
              <w:t>2</w:t>
            </w:r>
            <w:r w:rsidRPr="00DC4472">
              <w:rPr>
                <w:rFonts w:eastAsia="Calibri"/>
              </w:rPr>
              <w:t xml:space="preserve"> panta kārtībā</w:t>
            </w:r>
          </w:p>
          <w:p w:rsidR="00D16863" w:rsidRPr="00DC4472" w:rsidRDefault="00066EF3" w:rsidP="00066EF3">
            <w:pPr>
              <w:ind w:right="-384"/>
              <w:jc w:val="center"/>
              <w:rPr>
                <w:rFonts w:eastAsia="Calibri"/>
              </w:rPr>
            </w:pPr>
            <w:r w:rsidRPr="00066EF3">
              <w:rPr>
                <w:rFonts w:eastAsia="Calibri"/>
                <w:bCs/>
              </w:rPr>
              <w:t xml:space="preserve"> </w:t>
            </w:r>
            <w:r w:rsidR="004727ED">
              <w:rPr>
                <w:rFonts w:eastAsia="Calibri"/>
                <w:bCs/>
              </w:rPr>
              <w:t>“G</w:t>
            </w:r>
            <w:r w:rsidRPr="00066EF3">
              <w:rPr>
                <w:rFonts w:eastAsia="Calibri"/>
                <w:bCs/>
              </w:rPr>
              <w:t>umijas seguma piegāde bērnu rotaļu laukumiem</w:t>
            </w:r>
            <w:r w:rsidR="00D16863" w:rsidRPr="00DC4472">
              <w:rPr>
                <w:rFonts w:eastAsia="Calibri"/>
              </w:rPr>
              <w:t>”, ID Nr.L2016/</w:t>
            </w:r>
            <w:r w:rsidR="00905EA9">
              <w:rPr>
                <w:rFonts w:eastAsia="Calibri"/>
              </w:rPr>
              <w:t>24</w:t>
            </w:r>
            <w:r w:rsidR="00D16863" w:rsidRPr="00DC4472">
              <w:rPr>
                <w:rFonts w:eastAsia="Calibri"/>
              </w:rPr>
              <w:t>, neatvērt</w:t>
            </w:r>
          </w:p>
          <w:p w:rsidR="00D16863" w:rsidRDefault="00D16863" w:rsidP="00D16863">
            <w:pPr>
              <w:ind w:left="-284" w:right="-384"/>
              <w:jc w:val="center"/>
              <w:rPr>
                <w:rFonts w:eastAsia="Calibri"/>
              </w:rPr>
            </w:pPr>
            <w:r w:rsidRPr="00DC4472">
              <w:rPr>
                <w:rFonts w:eastAsia="Calibri"/>
              </w:rPr>
              <w:t xml:space="preserve">līdz 2016.gada </w:t>
            </w:r>
            <w:r w:rsidR="00531B7C">
              <w:rPr>
                <w:rFonts w:eastAsia="Calibri"/>
              </w:rPr>
              <w:t>20.</w:t>
            </w:r>
            <w:r w:rsidR="00773686">
              <w:rPr>
                <w:rFonts w:eastAsia="Calibri"/>
              </w:rPr>
              <w:t>jūnijam</w:t>
            </w:r>
            <w:r w:rsidR="00531B7C">
              <w:rPr>
                <w:rFonts w:eastAsia="Calibri"/>
              </w:rPr>
              <w:t>, plkst.11</w:t>
            </w:r>
            <w:bookmarkStart w:id="1" w:name="_GoBack"/>
            <w:bookmarkEnd w:id="1"/>
            <w:r w:rsidRPr="00DC4472">
              <w:rPr>
                <w:rFonts w:eastAsia="Calibri"/>
              </w:rPr>
              <w:t>:00”.</w:t>
            </w:r>
          </w:p>
          <w:p w:rsidR="00D16863" w:rsidRDefault="00D16863" w:rsidP="00D16863">
            <w:pPr>
              <w:ind w:right="-384"/>
              <w:jc w:val="both"/>
              <w:rPr>
                <w:rFonts w:eastAsia="Calibri"/>
              </w:rPr>
            </w:pPr>
          </w:p>
        </w:tc>
      </w:tr>
    </w:tbl>
    <w:p w:rsidR="00D16863"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lang w:eastAsia="lv-LV"/>
        </w:rPr>
      </w:pPr>
      <w:r w:rsidRPr="001416D7">
        <w:rPr>
          <w:rFonts w:eastAsia="Calibri"/>
          <w:lang w:eastAsia="lv-LV"/>
        </w:rPr>
        <w:t>5.2.</w:t>
      </w:r>
      <w:r w:rsidRPr="001416D7">
        <w:rPr>
          <w:rFonts w:eastAsia="Calibri"/>
          <w:lang w:eastAsia="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D16863" w:rsidRPr="001416D7" w:rsidRDefault="00D16863" w:rsidP="00D16863">
      <w:pPr>
        <w:ind w:left="-284" w:right="-384"/>
        <w:jc w:val="both"/>
        <w:rPr>
          <w:rFonts w:eastAsia="Calibri"/>
          <w:lang w:eastAsia="lv-LV"/>
        </w:rPr>
      </w:pPr>
      <w:r w:rsidRPr="001416D7">
        <w:rPr>
          <w:rFonts w:eastAsia="Calibri"/>
          <w:lang w:eastAsia="lv-LV"/>
        </w:rPr>
        <w:t>5.3.</w:t>
      </w:r>
      <w:r w:rsidRPr="001416D7">
        <w:rPr>
          <w:rFonts w:eastAsia="Calibri"/>
          <w:lang w:eastAsia="lv-LV"/>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1416D7">
        <w:rPr>
          <w:rFonts w:eastAsia="Calibri"/>
          <w:lang w:eastAsia="lv-LV"/>
        </w:rPr>
        <w:t>cauršūts</w:t>
      </w:r>
      <w:proofErr w:type="spellEnd"/>
      <w:r w:rsidRPr="001416D7">
        <w:rPr>
          <w:rFonts w:eastAsia="Calibri"/>
          <w:lang w:eastAsia="lv-LV"/>
        </w:rPr>
        <w:t xml:space="preserve"> vai caurauklots.</w:t>
      </w:r>
    </w:p>
    <w:p w:rsidR="00D16863" w:rsidRPr="001416D7" w:rsidRDefault="00D16863" w:rsidP="00D16863">
      <w:pPr>
        <w:ind w:left="-284" w:right="-384"/>
        <w:jc w:val="both"/>
        <w:rPr>
          <w:rFonts w:eastAsia="Calibri"/>
          <w:lang w:eastAsia="lv-LV"/>
        </w:rPr>
      </w:pPr>
      <w:r w:rsidRPr="001416D7">
        <w:rPr>
          <w:rFonts w:eastAsia="Calibri"/>
          <w:lang w:eastAsia="lv-LV"/>
        </w:rPr>
        <w:t>5.4.</w:t>
      </w:r>
      <w:r w:rsidRPr="001416D7">
        <w:rPr>
          <w:rFonts w:eastAsia="Calibri"/>
          <w:lang w:eastAsia="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D16863" w:rsidRPr="001416D7" w:rsidRDefault="00D16863" w:rsidP="00D16863">
      <w:pPr>
        <w:ind w:left="-284" w:right="-384"/>
        <w:jc w:val="both"/>
        <w:rPr>
          <w:rFonts w:eastAsia="Calibri"/>
          <w:lang w:eastAsia="lv-LV"/>
        </w:rPr>
      </w:pPr>
      <w:r w:rsidRPr="001416D7">
        <w:rPr>
          <w:rFonts w:eastAsia="Calibri"/>
          <w:lang w:eastAsia="lv-LV"/>
        </w:rPr>
        <w:t>5.5.</w:t>
      </w:r>
      <w:r w:rsidRPr="001416D7">
        <w:rPr>
          <w:rFonts w:eastAsia="Calibri"/>
          <w:lang w:eastAsia="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D16863" w:rsidRPr="001416D7" w:rsidRDefault="00D16863" w:rsidP="00D16863">
      <w:pPr>
        <w:ind w:left="-284" w:right="-384"/>
        <w:jc w:val="both"/>
        <w:rPr>
          <w:rFonts w:eastAsia="Calibri"/>
          <w:lang w:eastAsia="lv-LV"/>
        </w:rPr>
      </w:pPr>
      <w:r w:rsidRPr="001416D7">
        <w:rPr>
          <w:rFonts w:eastAsia="Calibri"/>
          <w:lang w:eastAsia="lv-LV"/>
        </w:rPr>
        <w:t>5.6.</w:t>
      </w:r>
      <w:r w:rsidRPr="001416D7">
        <w:rPr>
          <w:rFonts w:eastAsia="Calibri"/>
          <w:lang w:eastAsia="lv-LV"/>
        </w:rPr>
        <w:tab/>
        <w:t>Pieteikums, tehniskais un finanšu piedāvājums jāsagatavo saskaņā ar pievienotajiem paraugiem.</w:t>
      </w:r>
    </w:p>
    <w:p w:rsidR="00D16863" w:rsidRPr="001416D7" w:rsidRDefault="00D16863" w:rsidP="00D16863">
      <w:pPr>
        <w:ind w:left="-284" w:right="-384"/>
        <w:jc w:val="both"/>
        <w:rPr>
          <w:rFonts w:eastAsia="Calibri"/>
          <w:lang w:eastAsia="lv-LV"/>
        </w:rPr>
      </w:pPr>
      <w:r w:rsidRPr="001416D7">
        <w:rPr>
          <w:rFonts w:eastAsia="Calibri"/>
          <w:lang w:eastAsia="lv-LV"/>
        </w:rPr>
        <w:t>5.7.</w:t>
      </w:r>
      <w:r w:rsidRPr="001416D7">
        <w:rPr>
          <w:rFonts w:eastAsia="Calibri"/>
          <w:lang w:eastAsia="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D16863" w:rsidRPr="001416D7" w:rsidRDefault="00D16863" w:rsidP="00D16863">
      <w:pPr>
        <w:ind w:left="-284" w:right="-384"/>
        <w:jc w:val="both"/>
        <w:rPr>
          <w:rFonts w:eastAsia="Calibri"/>
          <w:lang w:eastAsia="lv-LV"/>
        </w:rPr>
      </w:pPr>
      <w:r w:rsidRPr="001416D7">
        <w:rPr>
          <w:rFonts w:eastAsia="Calibri"/>
          <w:lang w:eastAsia="lv-LV"/>
        </w:rPr>
        <w:t>5.8.</w:t>
      </w:r>
      <w:r w:rsidRPr="001416D7">
        <w:rPr>
          <w:rFonts w:eastAsia="Calibri"/>
          <w:lang w:eastAsia="lv-LV"/>
        </w:rPr>
        <w:tab/>
        <w:t>Pēc piedāvājuma iesniegšanas termiņa beigām pretendents nevar savu piedāvājumu grozīt.</w:t>
      </w:r>
    </w:p>
    <w:p w:rsidR="00D16863" w:rsidRPr="001416D7" w:rsidRDefault="00D16863" w:rsidP="00D16863">
      <w:pPr>
        <w:ind w:left="-284" w:right="-384"/>
        <w:jc w:val="both"/>
        <w:rPr>
          <w:rFonts w:eastAsia="Calibri"/>
          <w:lang w:eastAsia="lv-LV"/>
        </w:rPr>
      </w:pPr>
      <w:r w:rsidRPr="001416D7">
        <w:rPr>
          <w:rFonts w:eastAsia="Calibri"/>
          <w:lang w:eastAsia="lv-LV"/>
        </w:rPr>
        <w:t>5.9.</w:t>
      </w:r>
      <w:r w:rsidRPr="001416D7">
        <w:rPr>
          <w:rFonts w:eastAsia="Calibri"/>
          <w:lang w:eastAsia="lv-LV"/>
        </w:rPr>
        <w:tab/>
        <w:t>Pretendentu iesniegtie dokumenti pēc iepirkuma pabeigšanas netiek atdoti atpakaļ.</w:t>
      </w:r>
    </w:p>
    <w:p w:rsidR="00D16863" w:rsidRPr="001416D7"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b/>
          <w:lang w:eastAsia="lv-LV"/>
        </w:rPr>
      </w:pPr>
      <w:r w:rsidRPr="001416D7">
        <w:rPr>
          <w:rFonts w:eastAsia="Calibri"/>
          <w:b/>
          <w:lang w:eastAsia="lv-LV"/>
        </w:rPr>
        <w:t>6. Prasības pretendentiem un iesniedzamie dokumenti</w:t>
      </w:r>
    </w:p>
    <w:p w:rsidR="00D16863" w:rsidRPr="001416D7" w:rsidRDefault="00D16863" w:rsidP="00D16863">
      <w:pPr>
        <w:ind w:left="-284" w:right="-384"/>
        <w:jc w:val="both"/>
        <w:rPr>
          <w:rFonts w:eastAsia="Calibri"/>
          <w:lang w:eastAsia="lv-LV"/>
        </w:rPr>
      </w:pPr>
      <w:r w:rsidRPr="001416D7">
        <w:rPr>
          <w:rFonts w:eastAsia="Calibri"/>
          <w:lang w:eastAsia="lv-LV"/>
        </w:rPr>
        <w:t>6.1.</w:t>
      </w:r>
      <w:r w:rsidRPr="001416D7">
        <w:rPr>
          <w:rFonts w:eastAsia="Calibri"/>
          <w:lang w:eastAsia="lv-LV"/>
        </w:rPr>
        <w:tab/>
        <w:t>Prasības pretendentiem:</w:t>
      </w:r>
    </w:p>
    <w:p w:rsidR="00D16863" w:rsidRPr="001416D7" w:rsidRDefault="00D16863" w:rsidP="00D16863">
      <w:pPr>
        <w:ind w:left="-284" w:right="-384"/>
        <w:jc w:val="both"/>
        <w:rPr>
          <w:rFonts w:eastAsia="Calibri"/>
          <w:lang w:eastAsia="lv-LV"/>
        </w:rPr>
      </w:pPr>
      <w:r w:rsidRPr="001416D7">
        <w:rPr>
          <w:rFonts w:eastAsia="Calibri"/>
          <w:lang w:eastAsia="lv-LV"/>
        </w:rPr>
        <w:t>6.1.1.</w:t>
      </w:r>
      <w:r w:rsidRPr="001416D7">
        <w:rPr>
          <w:rFonts w:eastAsia="Calibri"/>
          <w:lang w:eastAsia="lv-LV"/>
        </w:rPr>
        <w:tab/>
        <w:t>Pretendents ir normatīvajos aktos noteiktajā kārtībā reģistrēts Komercreģistrā vai līdzvērtīgā reģistrā ārvalstīs;</w:t>
      </w:r>
    </w:p>
    <w:p w:rsidR="00D16863" w:rsidRPr="001416D7" w:rsidRDefault="00D16863" w:rsidP="00D16863">
      <w:pPr>
        <w:ind w:left="-284" w:right="-384"/>
        <w:jc w:val="both"/>
        <w:rPr>
          <w:rFonts w:eastAsia="Calibri"/>
          <w:lang w:eastAsia="lv-LV"/>
        </w:rPr>
      </w:pPr>
      <w:r w:rsidRPr="001416D7">
        <w:rPr>
          <w:rFonts w:eastAsia="Calibri"/>
          <w:lang w:eastAsia="lv-LV"/>
        </w:rPr>
        <w:t>6.1.2.</w:t>
      </w:r>
      <w:r w:rsidRPr="001416D7">
        <w:rPr>
          <w:rFonts w:eastAsia="Calibri"/>
          <w:lang w:eastAsia="lv-LV"/>
        </w:rPr>
        <w:tab/>
        <w:t>Uz pretendentu neattiecas Publisko iepirkumu likuma 8.</w:t>
      </w:r>
      <w:r w:rsidRPr="001416D7">
        <w:rPr>
          <w:rFonts w:eastAsia="Calibri"/>
          <w:vertAlign w:val="superscript"/>
          <w:lang w:eastAsia="lv-LV"/>
        </w:rPr>
        <w:t>2</w:t>
      </w:r>
      <w:r w:rsidRPr="001416D7">
        <w:rPr>
          <w:rFonts w:eastAsia="Calibri"/>
          <w:lang w:eastAsia="lv-LV"/>
        </w:rPr>
        <w:t xml:space="preserve"> panta piektās daļas izslēgšanas nosacījumi. </w:t>
      </w:r>
    </w:p>
    <w:p w:rsidR="00D16863" w:rsidRPr="001416D7" w:rsidRDefault="00D16863" w:rsidP="00D16863">
      <w:pPr>
        <w:ind w:left="-284" w:right="-384"/>
        <w:jc w:val="both"/>
        <w:rPr>
          <w:rFonts w:eastAsia="Calibri"/>
          <w:lang w:eastAsia="lv-LV"/>
        </w:rPr>
      </w:pPr>
      <w:r w:rsidRPr="001416D7">
        <w:rPr>
          <w:rFonts w:eastAsia="Calibri"/>
          <w:lang w:eastAsia="lv-LV"/>
        </w:rPr>
        <w:t>6.2.</w:t>
      </w:r>
      <w:r w:rsidRPr="001416D7">
        <w:rPr>
          <w:rFonts w:eastAsia="Calibri"/>
          <w:lang w:eastAsia="lv-LV"/>
        </w:rPr>
        <w:tab/>
        <w:t xml:space="preserve">Iesniedzamie atlases dokumenti kvalifikācijas apliecināšanai: </w:t>
      </w:r>
    </w:p>
    <w:p w:rsidR="00D16863" w:rsidRDefault="00D16863" w:rsidP="00D16863">
      <w:pPr>
        <w:ind w:left="-284" w:right="-384"/>
        <w:jc w:val="both"/>
        <w:rPr>
          <w:rFonts w:eastAsia="Calibri"/>
          <w:lang w:eastAsia="lv-LV"/>
        </w:rPr>
      </w:pPr>
      <w:r w:rsidRPr="001416D7">
        <w:rPr>
          <w:rFonts w:eastAsia="Calibri"/>
          <w:lang w:eastAsia="lv-LV"/>
        </w:rPr>
        <w:t>6.2.1.</w:t>
      </w:r>
      <w:r w:rsidRPr="001416D7">
        <w:rPr>
          <w:rFonts w:eastAsia="Calibri"/>
          <w:lang w:eastAsia="lv-LV"/>
        </w:rPr>
        <w:tab/>
        <w:t xml:space="preserve">Pretendenta pieteikums dalībai </w:t>
      </w:r>
      <w:r w:rsidRPr="00BA0AA5">
        <w:rPr>
          <w:rFonts w:eastAsia="Calibri"/>
          <w:lang w:eastAsia="lv-LV"/>
        </w:rPr>
        <w:t>iepirkumā (</w:t>
      </w:r>
      <w:r w:rsidR="003B154C">
        <w:rPr>
          <w:rFonts w:eastAsia="Calibri"/>
          <w:lang w:eastAsia="lv-LV"/>
        </w:rPr>
        <w:t>1</w:t>
      </w:r>
      <w:r w:rsidRPr="00BA0AA5">
        <w:rPr>
          <w:rFonts w:eastAsia="Calibri"/>
          <w:lang w:eastAsia="lv-LV"/>
        </w:rPr>
        <w:t>.pielikums);</w:t>
      </w:r>
    </w:p>
    <w:p w:rsidR="00965C72" w:rsidRDefault="00965C72" w:rsidP="00D16863">
      <w:pPr>
        <w:ind w:left="-284" w:right="-384"/>
        <w:jc w:val="both"/>
        <w:rPr>
          <w:rFonts w:eastAsia="Calibri"/>
          <w:lang w:eastAsia="lv-LV"/>
        </w:rPr>
      </w:pPr>
      <w:r>
        <w:rPr>
          <w:rFonts w:eastAsia="Calibri"/>
          <w:lang w:eastAsia="lv-LV"/>
        </w:rPr>
        <w:t>6.2.</w:t>
      </w:r>
      <w:r w:rsidR="00D81571">
        <w:rPr>
          <w:rFonts w:eastAsia="Calibri"/>
          <w:lang w:eastAsia="lv-LV"/>
        </w:rPr>
        <w:t>1.1</w:t>
      </w:r>
      <w:r>
        <w:rPr>
          <w:rFonts w:eastAsia="Calibri"/>
          <w:lang w:eastAsia="lv-LV"/>
        </w:rPr>
        <w:t xml:space="preserve">. </w:t>
      </w:r>
      <w:r w:rsidRPr="00965C72">
        <w:rPr>
          <w:rFonts w:eastAsia="Calibri"/>
          <w:lang w:eastAsia="lv-LV"/>
        </w:rPr>
        <w:t xml:space="preserve">Pretendentam ir pieredze </w:t>
      </w:r>
      <w:r w:rsidR="003F6329">
        <w:rPr>
          <w:rFonts w:eastAsia="Calibri"/>
          <w:lang w:eastAsia="lv-LV"/>
        </w:rPr>
        <w:t>iepirkuma priekšmeta (</w:t>
      </w:r>
      <w:proofErr w:type="spellStart"/>
      <w:r w:rsidRPr="00965C72">
        <w:rPr>
          <w:rFonts w:eastAsia="Calibri"/>
          <w:lang w:eastAsia="lv-LV"/>
        </w:rPr>
        <w:t>triecienabsorbējoša</w:t>
      </w:r>
      <w:proofErr w:type="spellEnd"/>
      <w:r w:rsidRPr="00965C72">
        <w:rPr>
          <w:rFonts w:eastAsia="Calibri"/>
          <w:lang w:eastAsia="lv-LV"/>
        </w:rPr>
        <w:t xml:space="preserve"> gumijas seguma</w:t>
      </w:r>
      <w:r w:rsidR="003F6329">
        <w:rPr>
          <w:rFonts w:eastAsia="Calibri"/>
          <w:lang w:eastAsia="lv-LV"/>
        </w:rPr>
        <w:t>)</w:t>
      </w:r>
      <w:r w:rsidRPr="00965C72">
        <w:rPr>
          <w:rFonts w:eastAsia="Calibri"/>
          <w:lang w:eastAsia="lv-LV"/>
        </w:rPr>
        <w:t xml:space="preserve"> piegādē</w:t>
      </w:r>
      <w:r w:rsidR="003F6329">
        <w:rPr>
          <w:rFonts w:eastAsia="Calibri"/>
          <w:lang w:eastAsia="lv-LV"/>
        </w:rPr>
        <w:t xml:space="preserve"> </w:t>
      </w:r>
      <w:r w:rsidRPr="00965C72">
        <w:rPr>
          <w:rFonts w:eastAsia="Calibri"/>
          <w:lang w:eastAsia="lv-LV"/>
        </w:rPr>
        <w:t xml:space="preserve">vismaz </w:t>
      </w:r>
      <w:r>
        <w:rPr>
          <w:rFonts w:eastAsia="Calibri"/>
          <w:lang w:eastAsia="lv-LV"/>
        </w:rPr>
        <w:t>500</w:t>
      </w:r>
      <w:r w:rsidRPr="00965C72">
        <w:rPr>
          <w:rFonts w:eastAsia="Calibri"/>
          <w:lang w:eastAsia="lv-LV"/>
        </w:rPr>
        <w:t xml:space="preserve"> m2 platībā.</w:t>
      </w:r>
      <w:r>
        <w:rPr>
          <w:rFonts w:eastAsia="Calibri"/>
          <w:lang w:eastAsia="lv-LV"/>
        </w:rPr>
        <w:t xml:space="preserve"> Minēto prasību</w:t>
      </w:r>
      <w:r w:rsidRPr="00965C72">
        <w:t xml:space="preserve"> </w:t>
      </w:r>
      <w:r>
        <w:t xml:space="preserve">Pretendentam jāapliecina iesniedzot </w:t>
      </w:r>
      <w:r w:rsidRPr="00965C72">
        <w:rPr>
          <w:rFonts w:eastAsia="Calibri"/>
          <w:lang w:eastAsia="lv-LV"/>
        </w:rPr>
        <w:t>Pieredzes aprakst</w:t>
      </w:r>
      <w:r>
        <w:rPr>
          <w:rFonts w:eastAsia="Calibri"/>
          <w:lang w:eastAsia="lv-LV"/>
        </w:rPr>
        <w:t>u</w:t>
      </w:r>
      <w:r w:rsidRPr="00965C72">
        <w:rPr>
          <w:rFonts w:eastAsia="Calibri"/>
          <w:lang w:eastAsia="lv-LV"/>
        </w:rPr>
        <w:t xml:space="preserve"> </w:t>
      </w:r>
      <w:r>
        <w:rPr>
          <w:rFonts w:eastAsia="Calibri"/>
          <w:lang w:eastAsia="lv-LV"/>
        </w:rPr>
        <w:t xml:space="preserve">atbilstoši </w:t>
      </w:r>
      <w:r w:rsidRPr="00965C72">
        <w:rPr>
          <w:rFonts w:eastAsia="Calibri"/>
          <w:lang w:eastAsia="lv-LV"/>
        </w:rPr>
        <w:t xml:space="preserve">nolikuma </w:t>
      </w:r>
      <w:r w:rsidR="004808CC">
        <w:rPr>
          <w:rFonts w:eastAsia="Calibri"/>
          <w:lang w:eastAsia="lv-LV"/>
        </w:rPr>
        <w:t>3</w:t>
      </w:r>
      <w:r>
        <w:rPr>
          <w:rFonts w:eastAsia="Calibri"/>
          <w:lang w:eastAsia="lv-LV"/>
        </w:rPr>
        <w:t>.pielikumā norādītajai</w:t>
      </w:r>
      <w:r w:rsidRPr="00965C72">
        <w:rPr>
          <w:rFonts w:eastAsia="Calibri"/>
          <w:lang w:eastAsia="lv-LV"/>
        </w:rPr>
        <w:t xml:space="preserve"> form</w:t>
      </w:r>
      <w:r>
        <w:rPr>
          <w:rFonts w:eastAsia="Calibri"/>
          <w:lang w:eastAsia="lv-LV"/>
        </w:rPr>
        <w:t>ai</w:t>
      </w:r>
      <w:r w:rsidRPr="00965C72">
        <w:rPr>
          <w:rFonts w:eastAsia="Calibri"/>
          <w:lang w:eastAsia="lv-LV"/>
        </w:rPr>
        <w:t>.</w:t>
      </w:r>
    </w:p>
    <w:p w:rsidR="00065C7B" w:rsidRPr="001416D7" w:rsidRDefault="00065C7B" w:rsidP="003C5D8F">
      <w:pPr>
        <w:ind w:left="-284" w:right="-384"/>
        <w:jc w:val="both"/>
        <w:rPr>
          <w:rFonts w:eastAsia="Calibri"/>
          <w:lang w:eastAsia="lv-LV"/>
        </w:rPr>
      </w:pPr>
      <w:r>
        <w:rPr>
          <w:rFonts w:eastAsia="Calibri"/>
          <w:lang w:eastAsia="lv-LV"/>
        </w:rPr>
        <w:t>6.2.1.2.</w:t>
      </w:r>
      <w:r w:rsidRPr="00065C7B">
        <w:t xml:space="preserve"> </w:t>
      </w:r>
      <w:r w:rsidRPr="00065C7B">
        <w:rPr>
          <w:rFonts w:eastAsia="Calibri"/>
          <w:lang w:eastAsia="lv-LV"/>
        </w:rPr>
        <w:t>Pretendents nodrošina, ka piegādājamais segums ir paredzēts uzstādīšanai publiskai i</w:t>
      </w:r>
      <w:r>
        <w:rPr>
          <w:rFonts w:eastAsia="Calibri"/>
          <w:lang w:eastAsia="lv-LV"/>
        </w:rPr>
        <w:t>zmantošanai ar intensīvu slodzi (mērķa grupa: bērni no</w:t>
      </w:r>
      <w:r w:rsidR="003C5D8F">
        <w:rPr>
          <w:rFonts w:eastAsia="Calibri"/>
          <w:lang w:eastAsia="lv-LV"/>
        </w:rPr>
        <w:t xml:space="preserve"> 3 (trīs) līdz 14 (četrpadsmit) gadiem)).</w:t>
      </w:r>
      <w:r w:rsidR="003C5D8F" w:rsidRPr="003C5D8F">
        <w:t xml:space="preserve"> Minēto prasību Pretendentam </w:t>
      </w:r>
      <w:r w:rsidR="003C5D8F" w:rsidRPr="003C5D8F">
        <w:lastRenderedPageBreak/>
        <w:t xml:space="preserve">jāapliecina </w:t>
      </w:r>
      <w:r w:rsidR="003C5D8F">
        <w:rPr>
          <w:rFonts w:eastAsia="Calibri"/>
          <w:lang w:eastAsia="lv-LV"/>
        </w:rPr>
        <w:t>piedāvājumam pievienojot</w:t>
      </w:r>
      <w:r w:rsidR="003C5D8F" w:rsidRPr="003C5D8F">
        <w:rPr>
          <w:rFonts w:eastAsia="Calibri"/>
          <w:lang w:eastAsia="lv-LV"/>
        </w:rPr>
        <w:t xml:space="preserve"> pretendentam izsniegto neatkarīgās sertificēšanas institūcijas sertifikātu par piegādātā gumijotā seguma atbilstību LVS EN 1177 par „Triecienus slāpējošā spēļu laukumu virsmas”, kurā jābūt norādīti sertificē</w:t>
      </w:r>
      <w:r w:rsidR="003C5D8F">
        <w:rPr>
          <w:rFonts w:eastAsia="Calibri"/>
          <w:lang w:eastAsia="lv-LV"/>
        </w:rPr>
        <w:t xml:space="preserve">tā seguma parametri un biezums. </w:t>
      </w:r>
      <w:r w:rsidR="003C5D8F" w:rsidRPr="003C5D8F">
        <w:rPr>
          <w:rFonts w:eastAsia="Calibri"/>
          <w:lang w:eastAsia="lv-LV"/>
        </w:rPr>
        <w:t>Sertifikātam jābūt tulkotam latviešu va</w:t>
      </w:r>
      <w:r w:rsidR="003C5D8F">
        <w:rPr>
          <w:rFonts w:eastAsia="Calibri"/>
          <w:lang w:eastAsia="lv-LV"/>
        </w:rPr>
        <w:t xml:space="preserve">lodā un attiecīgi apliecinātam. </w:t>
      </w:r>
      <w:r w:rsidR="003C5D8F" w:rsidRPr="003C5D8F">
        <w:rPr>
          <w:rFonts w:eastAsia="Calibri"/>
          <w:lang w:eastAsia="lv-LV"/>
        </w:rPr>
        <w:t>Piedāvājumam jāpievieno sintētiskā seguma detalizēts apraksts, ražošanas tehnoloģiju, izmantojamo materiālu un krāsu apraksts, kā arī ieklātā seguma parauga krāsains detalizēts attēls A4 formātā.</w:t>
      </w:r>
    </w:p>
    <w:p w:rsidR="00D16863" w:rsidRPr="001416D7" w:rsidRDefault="00D16863" w:rsidP="00D16863">
      <w:pPr>
        <w:ind w:left="-284" w:right="-384"/>
        <w:jc w:val="both"/>
        <w:rPr>
          <w:rFonts w:eastAsia="Calibri"/>
          <w:lang w:eastAsia="lv-LV"/>
        </w:rPr>
      </w:pPr>
      <w:r w:rsidRPr="001416D7">
        <w:rPr>
          <w:rFonts w:eastAsia="Calibri"/>
          <w:lang w:eastAsia="lv-LV"/>
        </w:rPr>
        <w:t>6.2.2.</w:t>
      </w:r>
      <w:r w:rsidRPr="001416D7">
        <w:rPr>
          <w:rFonts w:eastAsia="Calibri"/>
          <w:lang w:eastAsia="lv-LV"/>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D16863" w:rsidRPr="001416D7" w:rsidRDefault="00D16863" w:rsidP="00D16863">
      <w:pPr>
        <w:ind w:left="-284" w:right="-384"/>
        <w:jc w:val="both"/>
        <w:rPr>
          <w:rFonts w:eastAsia="Calibri"/>
          <w:lang w:eastAsia="lv-LV"/>
        </w:rPr>
      </w:pPr>
      <w:r w:rsidRPr="001416D7">
        <w:rPr>
          <w:rFonts w:eastAsia="Calibri"/>
          <w:lang w:eastAsia="lv-LV"/>
        </w:rPr>
        <w:t>6.2.3.</w:t>
      </w:r>
      <w:r w:rsidRPr="001416D7">
        <w:rPr>
          <w:rFonts w:eastAsia="Calibri"/>
          <w:lang w:eastAsia="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D16863" w:rsidRPr="001416D7" w:rsidRDefault="00D16863" w:rsidP="00D16863">
      <w:pPr>
        <w:ind w:left="-284" w:right="-384"/>
        <w:jc w:val="both"/>
        <w:rPr>
          <w:rFonts w:eastAsia="Calibri"/>
          <w:lang w:eastAsia="lv-LV"/>
        </w:rPr>
      </w:pPr>
      <w:r w:rsidRPr="001416D7">
        <w:rPr>
          <w:rFonts w:eastAsia="Calibri"/>
          <w:lang w:eastAsia="lv-LV"/>
        </w:rPr>
        <w:t>6.2.4.</w:t>
      </w:r>
      <w:r w:rsidRPr="001416D7">
        <w:rPr>
          <w:rFonts w:eastAsia="Calibri"/>
          <w:lang w:eastAsia="lv-LV"/>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D16863" w:rsidRPr="001416D7" w:rsidRDefault="00D16863" w:rsidP="00D16863">
      <w:pPr>
        <w:ind w:left="-284" w:right="-384"/>
        <w:jc w:val="both"/>
        <w:rPr>
          <w:rFonts w:eastAsia="Calibri"/>
          <w:lang w:eastAsia="lv-LV"/>
        </w:rPr>
      </w:pPr>
      <w:r w:rsidRPr="001416D7">
        <w:rPr>
          <w:rFonts w:eastAsia="Calibri"/>
          <w:lang w:eastAsia="lv-LV"/>
        </w:rPr>
        <w:t>6.3.</w:t>
      </w:r>
      <w:r w:rsidRPr="001416D7">
        <w:rPr>
          <w:rFonts w:eastAsia="Calibri"/>
          <w:lang w:eastAsia="lv-LV"/>
        </w:rPr>
        <w:tab/>
        <w:t>Iesniedzamie piedāvājuma dokumenti:</w:t>
      </w:r>
    </w:p>
    <w:p w:rsidR="00D16863" w:rsidRPr="001416D7" w:rsidRDefault="00D16863" w:rsidP="00D16863">
      <w:pPr>
        <w:ind w:left="-284" w:right="-384"/>
        <w:jc w:val="both"/>
        <w:rPr>
          <w:rFonts w:eastAsia="Calibri"/>
          <w:lang w:eastAsia="lv-LV"/>
        </w:rPr>
      </w:pPr>
      <w:r w:rsidRPr="001416D7">
        <w:rPr>
          <w:rFonts w:eastAsia="Calibri"/>
          <w:lang w:eastAsia="lv-LV"/>
        </w:rPr>
        <w:t>6.3.1.</w:t>
      </w:r>
      <w:r w:rsidRPr="001416D7">
        <w:rPr>
          <w:rFonts w:eastAsia="Calibri"/>
          <w:lang w:eastAsia="lv-LV"/>
        </w:rPr>
        <w:tab/>
        <w:t xml:space="preserve">Parakstīts Tehniskais piedāvājums atbilstoši nolikuma </w:t>
      </w:r>
      <w:r w:rsidR="00CD6A87">
        <w:rPr>
          <w:rFonts w:eastAsia="Calibri"/>
          <w:lang w:eastAsia="lv-LV"/>
        </w:rPr>
        <w:t>5</w:t>
      </w:r>
      <w:r w:rsidRPr="00BA0AA5">
        <w:rPr>
          <w:rFonts w:eastAsia="Calibri"/>
          <w:lang w:eastAsia="lv-LV"/>
        </w:rPr>
        <w:t xml:space="preserve">.pielikumam. </w:t>
      </w:r>
      <w:r w:rsidRPr="001416D7">
        <w:rPr>
          <w:rFonts w:eastAsia="Calibri"/>
          <w:lang w:eastAsia="lv-LV"/>
        </w:rPr>
        <w:t>Tehniskajam piedāvājumam jāatbilst tehniskās specifikācijas minimālajām prasībām.</w:t>
      </w:r>
    </w:p>
    <w:p w:rsidR="00D16863" w:rsidRPr="00BA0AA5" w:rsidRDefault="00D16863" w:rsidP="00D16863">
      <w:pPr>
        <w:ind w:left="-284" w:right="-384"/>
        <w:jc w:val="both"/>
        <w:rPr>
          <w:rFonts w:eastAsia="Calibri"/>
          <w:lang w:eastAsia="lv-LV"/>
        </w:rPr>
      </w:pPr>
      <w:r w:rsidRPr="001416D7">
        <w:rPr>
          <w:rFonts w:eastAsia="Calibri"/>
          <w:lang w:eastAsia="lv-LV"/>
        </w:rPr>
        <w:t>6.3.2.</w:t>
      </w:r>
      <w:r w:rsidRPr="001416D7">
        <w:rPr>
          <w:rFonts w:eastAsia="Calibri"/>
          <w:lang w:eastAsia="lv-LV"/>
        </w:rPr>
        <w:tab/>
        <w:t xml:space="preserve">Parakstīts Finanšu piedāvājums atbilstoši nolikuma </w:t>
      </w:r>
      <w:r w:rsidR="007404C8">
        <w:rPr>
          <w:rFonts w:eastAsia="Calibri"/>
          <w:lang w:eastAsia="lv-LV"/>
        </w:rPr>
        <w:t>4</w:t>
      </w:r>
      <w:r w:rsidRPr="00BA0AA5">
        <w:rPr>
          <w:rFonts w:eastAsia="Calibri"/>
          <w:lang w:eastAsia="lv-LV"/>
        </w:rPr>
        <w:t xml:space="preserve">.pielikumam, </w:t>
      </w:r>
      <w:r w:rsidRPr="001416D7">
        <w:rPr>
          <w:rFonts w:eastAsia="Calibri"/>
          <w:lang w:eastAsia="lv-LV"/>
        </w:rPr>
        <w:t xml:space="preserve">kurā jānorāda kopējās </w:t>
      </w:r>
      <w:r>
        <w:rPr>
          <w:rFonts w:eastAsia="Calibri"/>
          <w:lang w:eastAsia="lv-LV"/>
        </w:rPr>
        <w:t xml:space="preserve">preču </w:t>
      </w:r>
      <w:r w:rsidRPr="001416D7">
        <w:rPr>
          <w:rFonts w:eastAsia="Calibri"/>
          <w:lang w:eastAsia="lv-LV"/>
        </w:rPr>
        <w:t xml:space="preserve">piegādes izmaksas, bez pievienotās vērtības </w:t>
      </w:r>
      <w:r w:rsidRPr="00BA0AA5">
        <w:rPr>
          <w:rFonts w:eastAsia="Calibri"/>
          <w:lang w:eastAsia="lv-LV"/>
        </w:rPr>
        <w:t>nodokli un atsevišķi jānorāda pievienotās vērtības nodokli par visu iepirkumu apjomu.</w:t>
      </w:r>
    </w:p>
    <w:p w:rsidR="00D16863" w:rsidRPr="001416D7" w:rsidRDefault="00D16863" w:rsidP="00D16863">
      <w:pPr>
        <w:ind w:left="-284" w:right="-384"/>
        <w:jc w:val="both"/>
        <w:rPr>
          <w:rFonts w:eastAsia="Calibri"/>
          <w:lang w:eastAsia="lv-LV"/>
        </w:rPr>
      </w:pPr>
      <w:r w:rsidRPr="001416D7">
        <w:rPr>
          <w:rFonts w:eastAsia="Calibri"/>
          <w:lang w:eastAsia="lv-LV"/>
        </w:rPr>
        <w:t>6.3.3.</w:t>
      </w:r>
      <w:r w:rsidRPr="001416D7">
        <w:rPr>
          <w:rFonts w:eastAsia="Calibri"/>
          <w:lang w:eastAsia="lv-LV"/>
        </w:rPr>
        <w:tab/>
        <w:t>Komisija izslēdz pretendentu no tālākas dalības iepirkumā un neizskata tā piedāvājumu Publisko iepirkumu likuma 8.</w:t>
      </w:r>
      <w:r w:rsidRPr="001416D7">
        <w:rPr>
          <w:rFonts w:eastAsia="Calibri"/>
          <w:vertAlign w:val="superscript"/>
          <w:lang w:eastAsia="lv-LV"/>
        </w:rPr>
        <w:t>2</w:t>
      </w:r>
      <w:r w:rsidRPr="001416D7">
        <w:rPr>
          <w:rFonts w:eastAsia="Calibri"/>
          <w:lang w:eastAsia="lv-LV"/>
        </w:rPr>
        <w:t xml:space="preserve"> panta noteiktajos gadījumos un kārtībā.</w:t>
      </w:r>
    </w:p>
    <w:p w:rsidR="00D16863" w:rsidRPr="001416D7" w:rsidRDefault="00D16863" w:rsidP="00D16863">
      <w:pPr>
        <w:ind w:left="-284" w:right="-384"/>
        <w:jc w:val="both"/>
        <w:rPr>
          <w:rFonts w:eastAsia="Calibri"/>
          <w:lang w:eastAsia="lv-LV"/>
        </w:rPr>
      </w:pPr>
      <w:r w:rsidRPr="001416D7">
        <w:rPr>
          <w:rFonts w:eastAsia="Calibri"/>
          <w:lang w:eastAsia="lv-LV"/>
        </w:rPr>
        <w:t>6.4.</w:t>
      </w:r>
      <w:r w:rsidRPr="001416D7">
        <w:rPr>
          <w:rFonts w:eastAsia="Calibri"/>
          <w:lang w:eastAsia="lv-LV"/>
        </w:rPr>
        <w:tab/>
        <w:t>Komisija noraida pretendenta piedāvājumu:</w:t>
      </w:r>
    </w:p>
    <w:p w:rsidR="00D16863" w:rsidRPr="001416D7" w:rsidRDefault="00D16863" w:rsidP="00D16863">
      <w:pPr>
        <w:ind w:left="-284" w:right="-384"/>
        <w:jc w:val="both"/>
        <w:rPr>
          <w:rFonts w:eastAsia="Calibri"/>
          <w:lang w:eastAsia="lv-LV"/>
        </w:rPr>
      </w:pPr>
      <w:r w:rsidRPr="001416D7">
        <w:rPr>
          <w:rFonts w:eastAsia="Calibri"/>
          <w:lang w:eastAsia="lv-LV"/>
        </w:rPr>
        <w:t>6.4.1.</w:t>
      </w:r>
      <w:r w:rsidRPr="001416D7">
        <w:rPr>
          <w:rFonts w:eastAsia="Calibri"/>
          <w:lang w:eastAsia="lv-LV"/>
        </w:rPr>
        <w:tab/>
        <w:t xml:space="preserve">ja piedāvājums nav noformēts Nolikumā noteiktajā kārtībā (nav </w:t>
      </w:r>
      <w:proofErr w:type="spellStart"/>
      <w:r w:rsidRPr="001416D7">
        <w:rPr>
          <w:rFonts w:eastAsia="Calibri"/>
          <w:lang w:eastAsia="lv-LV"/>
        </w:rPr>
        <w:t>cauršūts</w:t>
      </w:r>
      <w:proofErr w:type="spellEnd"/>
      <w:r w:rsidRPr="001416D7">
        <w:rPr>
          <w:rFonts w:eastAsia="Calibri"/>
          <w:lang w:eastAsia="lv-LV"/>
        </w:rPr>
        <w:t xml:space="preserve"> un caurauklots vai parakstīts Nolikumā noteiktajā kārtībā);</w:t>
      </w:r>
    </w:p>
    <w:p w:rsidR="00D16863" w:rsidRPr="001416D7" w:rsidRDefault="00D16863" w:rsidP="00D16863">
      <w:pPr>
        <w:ind w:left="-284" w:right="-384"/>
        <w:jc w:val="both"/>
        <w:rPr>
          <w:rFonts w:eastAsia="Calibri"/>
          <w:lang w:eastAsia="lv-LV"/>
        </w:rPr>
      </w:pPr>
      <w:r w:rsidRPr="001416D7">
        <w:rPr>
          <w:rFonts w:eastAsia="Calibri"/>
          <w:lang w:eastAsia="lv-LV"/>
        </w:rPr>
        <w:t>6.4.2.</w:t>
      </w:r>
      <w:r w:rsidRPr="001416D7">
        <w:rPr>
          <w:rFonts w:eastAsia="Calibri"/>
          <w:lang w:eastAsia="lv-LV"/>
        </w:rPr>
        <w:tab/>
        <w:t>pretendents nav iesniedzis visus Nolikumā noteiktos dokumentus savas kvalifikācijas novērtēšanai;</w:t>
      </w:r>
    </w:p>
    <w:p w:rsidR="00D16863" w:rsidRPr="001416D7" w:rsidRDefault="00D16863" w:rsidP="00D16863">
      <w:pPr>
        <w:ind w:left="-284" w:right="-384"/>
        <w:jc w:val="both"/>
        <w:rPr>
          <w:rFonts w:eastAsia="Calibri"/>
          <w:lang w:eastAsia="lv-LV"/>
        </w:rPr>
      </w:pPr>
      <w:r w:rsidRPr="001416D7">
        <w:rPr>
          <w:rFonts w:eastAsia="Calibri"/>
          <w:lang w:eastAsia="lv-LV"/>
        </w:rPr>
        <w:t>6.4.3.</w:t>
      </w:r>
      <w:r w:rsidRPr="001416D7">
        <w:rPr>
          <w:rFonts w:eastAsia="Calibri"/>
          <w:lang w:eastAsia="lv-LV"/>
        </w:rPr>
        <w:tab/>
        <w:t>pretendents neatbilst Nolikumā noteiktajām kvalifikācijas prasībām;</w:t>
      </w:r>
    </w:p>
    <w:p w:rsidR="00D16863" w:rsidRPr="001416D7" w:rsidRDefault="00D16863" w:rsidP="00D16863">
      <w:pPr>
        <w:ind w:left="-284" w:right="-384"/>
        <w:jc w:val="both"/>
        <w:rPr>
          <w:rFonts w:eastAsia="Calibri"/>
          <w:lang w:eastAsia="lv-LV"/>
        </w:rPr>
      </w:pPr>
      <w:r w:rsidRPr="001416D7">
        <w:rPr>
          <w:rFonts w:eastAsia="Calibri"/>
          <w:lang w:eastAsia="lv-LV"/>
        </w:rPr>
        <w:t>6.4.4.</w:t>
      </w:r>
      <w:r w:rsidRPr="001416D7">
        <w:rPr>
          <w:rFonts w:eastAsia="Calibri"/>
          <w:lang w:eastAsia="lv-LV"/>
        </w:rPr>
        <w:tab/>
        <w:t>pretendents iesniedzis neatbilstošu tehnisko vai finanšu piedāvājumu;</w:t>
      </w:r>
    </w:p>
    <w:p w:rsidR="00D16863" w:rsidRPr="001416D7" w:rsidRDefault="00D16863" w:rsidP="00D16863">
      <w:pPr>
        <w:ind w:left="-284" w:right="-384"/>
        <w:jc w:val="both"/>
        <w:rPr>
          <w:rFonts w:eastAsia="Calibri"/>
          <w:lang w:eastAsia="lv-LV"/>
        </w:rPr>
      </w:pPr>
      <w:r w:rsidRPr="001416D7">
        <w:rPr>
          <w:rFonts w:eastAsia="Calibri"/>
          <w:lang w:eastAsia="lv-LV"/>
        </w:rPr>
        <w:t>6.4.5.</w:t>
      </w:r>
      <w:r w:rsidRPr="001416D7">
        <w:rPr>
          <w:rFonts w:eastAsia="Calibri"/>
          <w:lang w:eastAsia="lv-LV"/>
        </w:rPr>
        <w:tab/>
        <w:t>pretendenta piedāvājums atzīts par nepamatoti lētu.</w:t>
      </w:r>
    </w:p>
    <w:p w:rsidR="00D16863" w:rsidRPr="001416D7"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b/>
          <w:lang w:eastAsia="lv-LV"/>
        </w:rPr>
      </w:pPr>
      <w:r w:rsidRPr="001416D7">
        <w:rPr>
          <w:rFonts w:eastAsia="Calibri"/>
          <w:b/>
          <w:lang w:eastAsia="lv-LV"/>
        </w:rPr>
        <w:t>7. Piedāvājumu vērtēšanas kritēriji un lēmuma pieņemšana</w:t>
      </w:r>
    </w:p>
    <w:p w:rsidR="00D16863" w:rsidRPr="001416D7" w:rsidRDefault="00D16863" w:rsidP="00D16863">
      <w:pPr>
        <w:ind w:left="-284" w:right="-384"/>
        <w:jc w:val="both"/>
        <w:rPr>
          <w:rFonts w:eastAsia="Calibri"/>
          <w:lang w:eastAsia="lv-LV"/>
        </w:rPr>
      </w:pPr>
      <w:r w:rsidRPr="001416D7">
        <w:rPr>
          <w:rFonts w:eastAsia="Calibri"/>
          <w:lang w:eastAsia="lv-LV"/>
        </w:rPr>
        <w:t>7.1.</w:t>
      </w:r>
      <w:r w:rsidRPr="001416D7">
        <w:rPr>
          <w:rFonts w:eastAsia="Calibri"/>
          <w:lang w:eastAsia="lv-LV"/>
        </w:rPr>
        <w:tab/>
        <w:t>Iepirkuma komisija izvēlas piedāvājumu ar viszemāko cenu</w:t>
      </w:r>
      <w:r>
        <w:rPr>
          <w:rFonts w:eastAsia="Calibri"/>
          <w:lang w:eastAsia="lv-LV"/>
        </w:rPr>
        <w:t xml:space="preserve"> (uz visu iepirkuma apjomu)</w:t>
      </w:r>
      <w:r w:rsidRPr="001416D7">
        <w:rPr>
          <w:rFonts w:eastAsia="Calibri"/>
          <w:lang w:eastAsia="lv-LV"/>
        </w:rPr>
        <w:t>, kuru atzinusi par atbilstošu Publisko iepirkumu likuma, šī Nolikuma un Tehnisko specifikāciju prasībām.</w:t>
      </w:r>
    </w:p>
    <w:p w:rsidR="00D16863" w:rsidRPr="001416D7" w:rsidRDefault="00D16863" w:rsidP="00D16863">
      <w:pPr>
        <w:ind w:left="-284" w:right="-384"/>
        <w:jc w:val="both"/>
        <w:rPr>
          <w:rFonts w:eastAsia="Calibri"/>
          <w:lang w:eastAsia="lv-LV"/>
        </w:rPr>
      </w:pPr>
      <w:r w:rsidRPr="001416D7">
        <w:rPr>
          <w:rFonts w:eastAsia="Calibri"/>
          <w:lang w:eastAsia="lv-LV"/>
        </w:rPr>
        <w:t>7.2.</w:t>
      </w:r>
      <w:r w:rsidRPr="001416D7">
        <w:rPr>
          <w:rFonts w:eastAsia="Calibri"/>
          <w:lang w:eastAsia="lv-LV"/>
        </w:rPr>
        <w:tab/>
        <w:t>Iepirkuma komisija:</w:t>
      </w:r>
    </w:p>
    <w:p w:rsidR="00D16863" w:rsidRPr="001416D7" w:rsidRDefault="00D16863" w:rsidP="00D16863">
      <w:pPr>
        <w:ind w:left="-284" w:right="-384"/>
        <w:jc w:val="both"/>
        <w:rPr>
          <w:rFonts w:eastAsia="Calibri"/>
          <w:lang w:eastAsia="lv-LV"/>
        </w:rPr>
      </w:pPr>
      <w:r w:rsidRPr="001416D7">
        <w:rPr>
          <w:rFonts w:eastAsia="Calibri"/>
          <w:lang w:eastAsia="lv-LV"/>
        </w:rPr>
        <w:t>7.2.1.</w:t>
      </w:r>
      <w:r w:rsidRPr="001416D7">
        <w:rPr>
          <w:rFonts w:eastAsia="Calibri"/>
          <w:lang w:eastAsia="lv-LV"/>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1416D7">
        <w:rPr>
          <w:rFonts w:eastAsia="Calibri"/>
          <w:vertAlign w:val="superscript"/>
          <w:lang w:eastAsia="lv-LV"/>
        </w:rPr>
        <w:t>2</w:t>
      </w:r>
      <w:r w:rsidRPr="001416D7">
        <w:rPr>
          <w:rFonts w:eastAsia="Calibri"/>
          <w:lang w:eastAsia="lv-LV"/>
        </w:rPr>
        <w:t xml:space="preserve"> panta astotajā daļā noteiktajā kārtībā;</w:t>
      </w:r>
    </w:p>
    <w:p w:rsidR="00D16863" w:rsidRPr="001416D7" w:rsidRDefault="00D16863" w:rsidP="00D16863">
      <w:pPr>
        <w:ind w:left="-284" w:right="-384"/>
        <w:jc w:val="both"/>
        <w:rPr>
          <w:rFonts w:eastAsia="Calibri"/>
          <w:lang w:eastAsia="lv-LV"/>
        </w:rPr>
      </w:pPr>
      <w:r w:rsidRPr="001416D7">
        <w:rPr>
          <w:rFonts w:eastAsia="Calibri"/>
          <w:lang w:eastAsia="lv-LV"/>
        </w:rPr>
        <w:t>7.2.2.</w:t>
      </w:r>
      <w:r w:rsidRPr="001416D7">
        <w:rPr>
          <w:rFonts w:eastAsia="Calibri"/>
          <w:lang w:eastAsia="lv-LV"/>
        </w:rPr>
        <w:tab/>
        <w:t xml:space="preserve">Pārbaudīs piedāvājumu atbilstoši Nolikumā norādītajām prasībām, vai tas ir </w:t>
      </w:r>
      <w:proofErr w:type="spellStart"/>
      <w:r w:rsidRPr="001416D7">
        <w:rPr>
          <w:rFonts w:eastAsia="Calibri"/>
          <w:lang w:eastAsia="lv-LV"/>
        </w:rPr>
        <w:t>cauršūts</w:t>
      </w:r>
      <w:proofErr w:type="spellEnd"/>
      <w:r w:rsidRPr="001416D7">
        <w:rPr>
          <w:rFonts w:eastAsia="Calibri"/>
          <w:lang w:eastAsia="lv-LV"/>
        </w:rPr>
        <w:t xml:space="preserve"> un caurauklots, pārbaudīs piedāvājuma noformējumu;</w:t>
      </w:r>
    </w:p>
    <w:p w:rsidR="00D16863" w:rsidRPr="001416D7" w:rsidRDefault="00D16863" w:rsidP="00D16863">
      <w:pPr>
        <w:ind w:left="-284" w:right="-384"/>
        <w:jc w:val="both"/>
        <w:rPr>
          <w:rFonts w:eastAsia="Calibri"/>
          <w:lang w:eastAsia="lv-LV"/>
        </w:rPr>
      </w:pPr>
      <w:r w:rsidRPr="001416D7">
        <w:rPr>
          <w:rFonts w:eastAsia="Calibri"/>
          <w:lang w:eastAsia="lv-LV"/>
        </w:rPr>
        <w:t>7.2.3.</w:t>
      </w:r>
      <w:r w:rsidRPr="001416D7">
        <w:rPr>
          <w:rFonts w:eastAsia="Calibri"/>
          <w:lang w:eastAsia="lv-LV"/>
        </w:rPr>
        <w:tab/>
        <w:t>Veiks pretendentu atlasi – pārbaudīs iesniegto dokumentu atbilstību nolikuma prasībām, izskatīs publiskajās datubāzēs pieejamo informāciju par pretendenta kvalifikāciju u.c.;</w:t>
      </w:r>
    </w:p>
    <w:p w:rsidR="00D16863" w:rsidRPr="001416D7" w:rsidRDefault="00D16863" w:rsidP="00D16863">
      <w:pPr>
        <w:ind w:left="-284" w:right="-384"/>
        <w:jc w:val="both"/>
        <w:rPr>
          <w:rFonts w:eastAsia="Calibri"/>
          <w:lang w:eastAsia="lv-LV"/>
        </w:rPr>
      </w:pPr>
      <w:r w:rsidRPr="001416D7">
        <w:rPr>
          <w:rFonts w:eastAsia="Calibri"/>
          <w:lang w:eastAsia="lv-LV"/>
        </w:rPr>
        <w:t>7.2.4.</w:t>
      </w:r>
      <w:r w:rsidRPr="001416D7">
        <w:rPr>
          <w:rFonts w:eastAsia="Calibri"/>
          <w:lang w:eastAsia="lv-LV"/>
        </w:rPr>
        <w:tab/>
        <w:t>Pārbaudīs tehniskā piedāvājuma atbilstību tehnisko specifikāciju prasībām un nepieciešamības gadījumā pieprasīs pretendentam izskaidrot tehniskajā piedāvājumā iekļauto informāciju. Pārbaudīs aritmētiskās kļūdas;</w:t>
      </w:r>
    </w:p>
    <w:p w:rsidR="00D16863" w:rsidRPr="001416D7" w:rsidRDefault="00D16863" w:rsidP="00D16863">
      <w:pPr>
        <w:ind w:left="-284" w:right="-384"/>
        <w:jc w:val="both"/>
        <w:rPr>
          <w:rFonts w:eastAsia="Calibri"/>
          <w:lang w:eastAsia="lv-LV"/>
        </w:rPr>
      </w:pPr>
      <w:r w:rsidRPr="001416D7">
        <w:rPr>
          <w:rFonts w:eastAsia="Calibri"/>
          <w:lang w:eastAsia="lv-LV"/>
        </w:rPr>
        <w:t>7.2.5.</w:t>
      </w:r>
      <w:r w:rsidRPr="001416D7">
        <w:rPr>
          <w:rFonts w:eastAsia="Calibri"/>
          <w:lang w:eastAsia="lv-LV"/>
        </w:rPr>
        <w:tab/>
        <w:t xml:space="preserve">Noteiks Nolikuma prasībām atbilstošu piedāvājumu un pieņems </w:t>
      </w:r>
      <w:proofErr w:type="spellStart"/>
      <w:r w:rsidRPr="001416D7">
        <w:rPr>
          <w:rFonts w:eastAsia="Calibri"/>
          <w:lang w:eastAsia="lv-LV"/>
        </w:rPr>
        <w:t>starplēmumu</w:t>
      </w:r>
      <w:proofErr w:type="spellEnd"/>
      <w:r w:rsidRPr="001416D7">
        <w:rPr>
          <w:rFonts w:eastAsia="Calibri"/>
          <w:lang w:eastAsia="lv-LV"/>
        </w:rPr>
        <w:t xml:space="preserve"> par pretendentu, kuram atbilstoši citām paziņojumā par līgumu un Nolikumā noteiktajām prasībām un izraudzītajam piedāvājuma izvēles kritērijam būtu piešķiramas līguma slēgšanas tiesības;</w:t>
      </w:r>
    </w:p>
    <w:p w:rsidR="00D16863" w:rsidRPr="001416D7" w:rsidRDefault="00D16863" w:rsidP="00D16863">
      <w:pPr>
        <w:ind w:left="-284" w:right="-384"/>
        <w:jc w:val="both"/>
        <w:rPr>
          <w:rFonts w:eastAsia="Calibri"/>
          <w:lang w:eastAsia="lv-LV"/>
        </w:rPr>
      </w:pPr>
      <w:r w:rsidRPr="001416D7">
        <w:rPr>
          <w:rFonts w:eastAsia="Calibri"/>
          <w:lang w:eastAsia="lv-LV"/>
        </w:rPr>
        <w:lastRenderedPageBreak/>
        <w:t>7.2.6.</w:t>
      </w:r>
      <w:r w:rsidRPr="001416D7">
        <w:rPr>
          <w:rFonts w:eastAsia="Calibri"/>
          <w:lang w:eastAsia="lv-LV"/>
        </w:rPr>
        <w:tab/>
        <w:t>Veiks pārbaudi par Publisko iepirkumu likuma 8.</w:t>
      </w:r>
      <w:r w:rsidRPr="001416D7">
        <w:rPr>
          <w:rFonts w:eastAsia="Calibri"/>
          <w:vertAlign w:val="superscript"/>
          <w:lang w:eastAsia="lv-LV"/>
        </w:rPr>
        <w:t>2</w:t>
      </w:r>
      <w:r w:rsidRPr="001416D7">
        <w:rPr>
          <w:rFonts w:eastAsia="Calibri"/>
          <w:lang w:eastAsia="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D16863" w:rsidRPr="001416D7" w:rsidRDefault="00D16863" w:rsidP="00D16863">
      <w:pPr>
        <w:ind w:left="-284" w:right="-384"/>
        <w:jc w:val="both"/>
        <w:rPr>
          <w:rFonts w:eastAsia="Calibri"/>
          <w:lang w:eastAsia="lv-LV"/>
        </w:rPr>
      </w:pPr>
      <w:r w:rsidRPr="001416D7">
        <w:rPr>
          <w:rFonts w:eastAsia="Calibri"/>
          <w:lang w:eastAsia="lv-LV"/>
        </w:rPr>
        <w:t>7.2.7.</w:t>
      </w:r>
      <w:r w:rsidRPr="001416D7">
        <w:rPr>
          <w:rFonts w:eastAsia="Calibri"/>
          <w:lang w:eastAsia="lv-LV"/>
        </w:rPr>
        <w:tab/>
        <w:t>Pieņems lēmumu par uzvarētāju.</w:t>
      </w:r>
    </w:p>
    <w:p w:rsidR="00D16863" w:rsidRPr="001416D7" w:rsidRDefault="00D16863" w:rsidP="00D16863">
      <w:pPr>
        <w:ind w:left="-284" w:right="-384"/>
        <w:jc w:val="both"/>
        <w:rPr>
          <w:rFonts w:eastAsia="Calibri"/>
          <w:lang w:eastAsia="lv-LV"/>
        </w:rPr>
      </w:pPr>
      <w:r w:rsidRPr="001416D7">
        <w:rPr>
          <w:rFonts w:eastAsia="Calibri"/>
          <w:lang w:eastAsia="lv-LV"/>
        </w:rPr>
        <w:t>7.3.</w:t>
      </w:r>
      <w:r w:rsidRPr="001416D7">
        <w:rPr>
          <w:rFonts w:eastAsia="Calibri"/>
          <w:lang w:eastAsia="lv-LV"/>
        </w:rPr>
        <w:tab/>
        <w:t>Trīs darba dienu laikā pēc lēmuma pieņemšanas visi pretendenti tiks informēti par komisijas pieņemto lēmumu;</w:t>
      </w:r>
    </w:p>
    <w:p w:rsidR="00D16863" w:rsidRPr="001416D7" w:rsidRDefault="00D16863" w:rsidP="00D16863">
      <w:pPr>
        <w:ind w:left="-284" w:right="-384"/>
        <w:jc w:val="both"/>
        <w:rPr>
          <w:rFonts w:eastAsia="Calibri"/>
          <w:lang w:eastAsia="lv-LV"/>
        </w:rPr>
      </w:pPr>
      <w:r w:rsidRPr="001416D7">
        <w:rPr>
          <w:rFonts w:eastAsia="Calibri"/>
          <w:lang w:eastAsia="lv-LV"/>
        </w:rPr>
        <w:t>7.4.</w:t>
      </w:r>
      <w:r w:rsidRPr="001416D7">
        <w:rPr>
          <w:rFonts w:eastAsia="Calibri"/>
          <w:lang w:eastAsia="lv-LV"/>
        </w:rPr>
        <w:tab/>
        <w:t>Piedāvājumi, kas iesniegti pēc uzaicinājumā norādītā termiņa, netiks vērtēti.</w:t>
      </w:r>
    </w:p>
    <w:p w:rsidR="00D16863" w:rsidRPr="001416D7" w:rsidRDefault="00D16863" w:rsidP="00D16863">
      <w:pPr>
        <w:ind w:left="-284" w:right="-384"/>
        <w:jc w:val="both"/>
        <w:rPr>
          <w:rFonts w:eastAsia="Calibri"/>
          <w:b/>
          <w:lang w:eastAsia="lv-LV"/>
        </w:rPr>
      </w:pPr>
    </w:p>
    <w:p w:rsidR="00D16863" w:rsidRPr="001416D7" w:rsidRDefault="00D16863" w:rsidP="00D16863">
      <w:pPr>
        <w:ind w:left="-284" w:right="-384"/>
        <w:jc w:val="both"/>
        <w:rPr>
          <w:rFonts w:eastAsia="Calibri"/>
          <w:b/>
          <w:lang w:eastAsia="lv-LV"/>
        </w:rPr>
      </w:pPr>
      <w:r w:rsidRPr="001416D7">
        <w:rPr>
          <w:rFonts w:eastAsia="Calibri"/>
          <w:b/>
          <w:lang w:eastAsia="lv-LV"/>
        </w:rPr>
        <w:t>8. Iepirkuma komisijas darbība</w:t>
      </w:r>
    </w:p>
    <w:p w:rsidR="00D16863" w:rsidRPr="001416D7" w:rsidRDefault="00D16863" w:rsidP="00D16863">
      <w:pPr>
        <w:ind w:left="-284" w:right="-384"/>
        <w:jc w:val="both"/>
        <w:rPr>
          <w:rFonts w:eastAsia="Calibri"/>
          <w:lang w:eastAsia="lv-LV"/>
        </w:rPr>
      </w:pPr>
      <w:r w:rsidRPr="001416D7">
        <w:rPr>
          <w:rFonts w:eastAsia="Calibri"/>
          <w:lang w:eastAsia="lv-LV"/>
        </w:rPr>
        <w:t>8.1.</w:t>
      </w:r>
      <w:r w:rsidRPr="001416D7">
        <w:rPr>
          <w:rFonts w:eastAsia="Calibri"/>
          <w:lang w:eastAsia="lv-LV"/>
        </w:rPr>
        <w:tab/>
        <w:t>Iepirkuma Komisija darbojas saskaņā ar Publisko iepirkumu likuma un dotā Nolikuma prasībām.</w:t>
      </w:r>
    </w:p>
    <w:p w:rsidR="00D16863" w:rsidRPr="001416D7" w:rsidRDefault="00D16863" w:rsidP="00D16863">
      <w:pPr>
        <w:ind w:left="-284" w:right="-384"/>
        <w:jc w:val="both"/>
        <w:rPr>
          <w:rFonts w:eastAsia="Calibri"/>
          <w:lang w:eastAsia="lv-LV"/>
        </w:rPr>
      </w:pPr>
      <w:r w:rsidRPr="001416D7">
        <w:rPr>
          <w:rFonts w:eastAsia="Calibri"/>
          <w:lang w:eastAsia="lv-LV"/>
        </w:rPr>
        <w:t>8.2</w:t>
      </w:r>
      <w:r w:rsidRPr="001416D7">
        <w:rPr>
          <w:rFonts w:eastAsia="Calibri"/>
          <w:lang w:eastAsia="lv-LV"/>
        </w:rPr>
        <w:tab/>
        <w:t>Savus lēmumus komisija pieņem sēžu laikā.</w:t>
      </w:r>
    </w:p>
    <w:p w:rsidR="00D16863" w:rsidRPr="001416D7" w:rsidRDefault="00D16863" w:rsidP="00D16863">
      <w:pPr>
        <w:ind w:left="-284" w:right="-384"/>
        <w:jc w:val="both"/>
        <w:rPr>
          <w:rFonts w:eastAsia="Calibri"/>
          <w:lang w:eastAsia="lv-LV"/>
        </w:rPr>
      </w:pPr>
      <w:r w:rsidRPr="001416D7">
        <w:rPr>
          <w:rFonts w:eastAsia="Calibri"/>
          <w:lang w:eastAsia="lv-LV"/>
        </w:rPr>
        <w:t>8.3.</w:t>
      </w:r>
      <w:r w:rsidRPr="001416D7">
        <w:rPr>
          <w:rFonts w:eastAsia="Calibri"/>
          <w:lang w:eastAsia="lv-LV"/>
        </w:rPr>
        <w:tab/>
        <w:t>Komisijas loceklis nevar vienlaikus pārstāvēt pasūtītāja un pretendenta intereses, kā arī nevar būt saistīts ar pretendentu.</w:t>
      </w:r>
    </w:p>
    <w:p w:rsidR="00D16863" w:rsidRPr="001416D7" w:rsidRDefault="00D16863" w:rsidP="00D16863">
      <w:pPr>
        <w:ind w:left="-284" w:right="-384"/>
        <w:jc w:val="both"/>
        <w:rPr>
          <w:rFonts w:eastAsia="Calibri"/>
          <w:lang w:eastAsia="lv-LV"/>
        </w:rPr>
      </w:pPr>
      <w:r w:rsidRPr="001416D7">
        <w:rPr>
          <w:rFonts w:eastAsia="Calibri"/>
          <w:lang w:eastAsia="lv-LV"/>
        </w:rPr>
        <w:t>8.4.</w:t>
      </w:r>
      <w:r w:rsidRPr="001416D7">
        <w:rPr>
          <w:rFonts w:eastAsia="Calibri"/>
          <w:lang w:eastAsia="lv-LV"/>
        </w:rPr>
        <w:tab/>
        <w:t>Komisija dokumentē katru iepirkuma stadiju, sastādot attiecīgus protokolus un citus dokumentus.</w:t>
      </w:r>
    </w:p>
    <w:p w:rsidR="00D16863" w:rsidRPr="001416D7" w:rsidRDefault="00D16863" w:rsidP="00D16863">
      <w:pPr>
        <w:ind w:left="-284" w:right="-384"/>
        <w:jc w:val="both"/>
        <w:rPr>
          <w:rFonts w:eastAsia="Calibri"/>
          <w:lang w:eastAsia="lv-LV"/>
        </w:rPr>
      </w:pPr>
      <w:r w:rsidRPr="001416D7">
        <w:rPr>
          <w:rFonts w:eastAsia="Calibri"/>
          <w:lang w:eastAsia="lv-LV"/>
        </w:rPr>
        <w:t>8.5.</w:t>
      </w:r>
      <w:r w:rsidRPr="001416D7">
        <w:rPr>
          <w:rFonts w:eastAsia="Calibri"/>
          <w:lang w:eastAsia="lv-LV"/>
        </w:rPr>
        <w:tab/>
        <w:t>Komisijai ir šādas tiesības:</w:t>
      </w:r>
    </w:p>
    <w:p w:rsidR="00D16863" w:rsidRPr="001416D7" w:rsidRDefault="00D16863" w:rsidP="00D16863">
      <w:pPr>
        <w:ind w:left="-284" w:right="-384"/>
        <w:jc w:val="both"/>
        <w:rPr>
          <w:rFonts w:eastAsia="Calibri"/>
          <w:lang w:eastAsia="lv-LV"/>
        </w:rPr>
      </w:pPr>
      <w:r w:rsidRPr="001416D7">
        <w:rPr>
          <w:rFonts w:eastAsia="Calibri"/>
          <w:lang w:eastAsia="lv-LV"/>
        </w:rPr>
        <w:t>8.5.1.</w:t>
      </w:r>
      <w:r w:rsidRPr="001416D7">
        <w:rPr>
          <w:rFonts w:eastAsia="Calibri"/>
          <w:lang w:eastAsia="lv-LV"/>
        </w:rPr>
        <w:tab/>
        <w:t>pieprasīt izskaidrot tehniskajā vai finanšu piedāvājumā iekļauto informāciju;</w:t>
      </w:r>
    </w:p>
    <w:p w:rsidR="00D16863" w:rsidRPr="001416D7" w:rsidRDefault="00D16863" w:rsidP="00D16863">
      <w:pPr>
        <w:ind w:left="-284" w:right="-384"/>
        <w:jc w:val="both"/>
        <w:rPr>
          <w:rFonts w:eastAsia="Calibri"/>
          <w:lang w:eastAsia="lv-LV"/>
        </w:rPr>
      </w:pPr>
      <w:r w:rsidRPr="001416D7">
        <w:rPr>
          <w:rFonts w:eastAsia="Calibri"/>
          <w:lang w:eastAsia="lv-LV"/>
        </w:rPr>
        <w:t>8.5.2.</w:t>
      </w:r>
      <w:r w:rsidRPr="001416D7">
        <w:rPr>
          <w:rFonts w:eastAsia="Calibri"/>
          <w:lang w:eastAsia="lv-LV"/>
        </w:rPr>
        <w:tab/>
        <w:t>lemt par iesniegtā piedāvājuma noraidīšanu, ja tiek konstatēts, ka tas neatbilst dotā Nolikuma prasībām;</w:t>
      </w:r>
    </w:p>
    <w:p w:rsidR="00D16863" w:rsidRPr="001416D7" w:rsidRDefault="00D16863" w:rsidP="00D16863">
      <w:pPr>
        <w:ind w:left="-284" w:right="-384"/>
        <w:jc w:val="both"/>
        <w:rPr>
          <w:rFonts w:eastAsia="Calibri"/>
          <w:lang w:eastAsia="lv-LV"/>
        </w:rPr>
      </w:pPr>
      <w:r w:rsidRPr="001416D7">
        <w:rPr>
          <w:rFonts w:eastAsia="Calibri"/>
          <w:lang w:eastAsia="lv-LV"/>
        </w:rPr>
        <w:t>8.5.3.</w:t>
      </w:r>
      <w:r w:rsidRPr="001416D7">
        <w:rPr>
          <w:rFonts w:eastAsia="Calibri"/>
          <w:lang w:eastAsia="lv-LV"/>
        </w:rPr>
        <w:tab/>
        <w:t>pieņemt lēmumu par iepirkuma uzvarētāju vai objektīva iemeslu dēļ izbeigt iepirkumu, neizvēloties nevienu piedāvājumu;</w:t>
      </w:r>
    </w:p>
    <w:p w:rsidR="00D16863" w:rsidRPr="001416D7" w:rsidRDefault="00D16863" w:rsidP="00D16863">
      <w:pPr>
        <w:ind w:left="-284" w:right="-384"/>
        <w:jc w:val="both"/>
        <w:rPr>
          <w:rFonts w:eastAsia="Calibri"/>
          <w:lang w:eastAsia="lv-LV"/>
        </w:rPr>
      </w:pPr>
      <w:r w:rsidRPr="001416D7">
        <w:rPr>
          <w:rFonts w:eastAsia="Calibri"/>
          <w:lang w:eastAsia="lv-LV"/>
        </w:rPr>
        <w:t>8.5.4.</w:t>
      </w:r>
      <w:r w:rsidRPr="001416D7">
        <w:rPr>
          <w:rFonts w:eastAsia="Calibri"/>
          <w:lang w:eastAsia="lv-LV"/>
        </w:rPr>
        <w:tab/>
        <w:t>pieaicināt komisijas darbā speciālistus vai ekspertus ar padomdevēja tiesībām;</w:t>
      </w:r>
    </w:p>
    <w:p w:rsidR="00D16863" w:rsidRPr="001416D7" w:rsidRDefault="00D16863" w:rsidP="00D16863">
      <w:pPr>
        <w:ind w:left="-284" w:right="-384"/>
        <w:jc w:val="both"/>
        <w:rPr>
          <w:rFonts w:eastAsia="Calibri"/>
          <w:lang w:eastAsia="lv-LV"/>
        </w:rPr>
      </w:pPr>
      <w:r w:rsidRPr="001416D7">
        <w:rPr>
          <w:rFonts w:eastAsia="Calibri"/>
          <w:lang w:eastAsia="lv-LV"/>
        </w:rPr>
        <w:t>8.6.5.</w:t>
      </w:r>
      <w:r w:rsidRPr="001416D7">
        <w:rPr>
          <w:rFonts w:eastAsia="Calibri"/>
          <w:lang w:eastAsia="lv-LV"/>
        </w:rPr>
        <w:tab/>
        <w:t>veikt citas darbības, kas izriet no šī iepirkuma Nolikuma un Publisko iepirkumu likuma.</w:t>
      </w:r>
    </w:p>
    <w:p w:rsidR="00D16863" w:rsidRPr="001416D7" w:rsidRDefault="00D16863" w:rsidP="00D16863">
      <w:pPr>
        <w:ind w:left="-284" w:right="-384"/>
        <w:jc w:val="both"/>
        <w:rPr>
          <w:rFonts w:eastAsia="Calibri"/>
          <w:b/>
          <w:lang w:eastAsia="lv-LV"/>
        </w:rPr>
      </w:pPr>
      <w:r w:rsidRPr="001416D7">
        <w:rPr>
          <w:rFonts w:eastAsia="Calibri"/>
          <w:b/>
          <w:lang w:eastAsia="lv-LV"/>
        </w:rPr>
        <w:t>8.6.</w:t>
      </w:r>
      <w:r w:rsidRPr="001416D7">
        <w:rPr>
          <w:rFonts w:eastAsia="Calibri"/>
          <w:b/>
          <w:lang w:eastAsia="lv-LV"/>
        </w:rPr>
        <w:tab/>
        <w:t>Komisijai ir šādi pienākumi:</w:t>
      </w:r>
    </w:p>
    <w:p w:rsidR="00D16863" w:rsidRPr="001416D7" w:rsidRDefault="00D16863" w:rsidP="00D16863">
      <w:pPr>
        <w:ind w:left="-284" w:right="-384"/>
        <w:jc w:val="both"/>
        <w:rPr>
          <w:rFonts w:eastAsia="Calibri"/>
          <w:lang w:eastAsia="lv-LV"/>
        </w:rPr>
      </w:pPr>
      <w:r w:rsidRPr="001416D7">
        <w:rPr>
          <w:rFonts w:eastAsia="Calibri"/>
          <w:lang w:eastAsia="lv-LV"/>
        </w:rPr>
        <w:t>8.6.1.</w:t>
      </w:r>
      <w:r w:rsidRPr="001416D7">
        <w:rPr>
          <w:rFonts w:eastAsia="Calibri"/>
          <w:lang w:eastAsia="lv-LV"/>
        </w:rPr>
        <w:tab/>
        <w:t>izskatīt un izvērtēt pretendentu piedāvājumus un noteikt uzvarētāju;</w:t>
      </w:r>
    </w:p>
    <w:p w:rsidR="00D16863" w:rsidRPr="001416D7" w:rsidRDefault="00D16863" w:rsidP="00D16863">
      <w:pPr>
        <w:ind w:left="-284" w:right="-384"/>
        <w:jc w:val="both"/>
        <w:rPr>
          <w:rFonts w:eastAsia="Calibri"/>
          <w:lang w:eastAsia="lv-LV"/>
        </w:rPr>
      </w:pPr>
      <w:r w:rsidRPr="001416D7">
        <w:rPr>
          <w:rFonts w:eastAsia="Calibri"/>
          <w:lang w:eastAsia="lv-LV"/>
        </w:rPr>
        <w:t>8.6.2.</w:t>
      </w:r>
      <w:r w:rsidRPr="001416D7">
        <w:rPr>
          <w:rFonts w:eastAsia="Calibri"/>
          <w:lang w:eastAsia="lv-LV"/>
        </w:rPr>
        <w:tab/>
        <w:t>pārbaudīt, vai piedāvājumos nav aritmētisku kļūdu;</w:t>
      </w:r>
    </w:p>
    <w:p w:rsidR="00D16863" w:rsidRPr="001416D7" w:rsidRDefault="00D16863" w:rsidP="00D16863">
      <w:pPr>
        <w:ind w:left="-284" w:right="-384"/>
        <w:jc w:val="both"/>
        <w:rPr>
          <w:rFonts w:eastAsia="Calibri"/>
          <w:lang w:eastAsia="lv-LV"/>
        </w:rPr>
      </w:pPr>
      <w:r w:rsidRPr="001416D7">
        <w:rPr>
          <w:rFonts w:eastAsia="Calibri"/>
          <w:lang w:eastAsia="lv-LV"/>
        </w:rPr>
        <w:t>8.6.3.</w:t>
      </w:r>
      <w:r w:rsidRPr="001416D7">
        <w:rPr>
          <w:rFonts w:eastAsia="Calibri"/>
          <w:lang w:eastAsia="lv-LV"/>
        </w:rPr>
        <w:tab/>
        <w:t>pēc līguma noslēgšanas, nosūtīt paziņojumu Iepirkumu uzraudzības birojam un visiem pretendentiem.</w:t>
      </w:r>
    </w:p>
    <w:p w:rsidR="00D16863" w:rsidRPr="001416D7" w:rsidRDefault="00D16863" w:rsidP="00D16863">
      <w:pPr>
        <w:ind w:left="-284" w:right="-384"/>
        <w:jc w:val="both"/>
        <w:rPr>
          <w:rFonts w:eastAsia="Calibri"/>
          <w:lang w:eastAsia="lv-LV"/>
        </w:rPr>
      </w:pPr>
      <w:r w:rsidRPr="001416D7">
        <w:rPr>
          <w:rFonts w:eastAsia="Calibri"/>
          <w:lang w:eastAsia="lv-LV"/>
        </w:rPr>
        <w:t>8.7.</w:t>
      </w:r>
      <w:r w:rsidRPr="001416D7">
        <w:rPr>
          <w:rFonts w:eastAsia="Calibri"/>
          <w:lang w:eastAsia="lv-LV"/>
        </w:rPr>
        <w:tab/>
        <w:t>Komisijas sēdes vada komisijas priekšsēdētājs, kurš:</w:t>
      </w:r>
    </w:p>
    <w:p w:rsidR="00D16863" w:rsidRPr="001416D7" w:rsidRDefault="00D16863" w:rsidP="00D16863">
      <w:pPr>
        <w:ind w:left="-284" w:right="-384"/>
        <w:jc w:val="both"/>
        <w:rPr>
          <w:rFonts w:eastAsia="Calibri"/>
          <w:lang w:eastAsia="lv-LV"/>
        </w:rPr>
      </w:pPr>
      <w:r w:rsidRPr="001416D7">
        <w:rPr>
          <w:rFonts w:eastAsia="Calibri"/>
          <w:lang w:eastAsia="lv-LV"/>
        </w:rPr>
        <w:t>8.7.1.</w:t>
      </w:r>
      <w:r w:rsidRPr="001416D7">
        <w:rPr>
          <w:rFonts w:eastAsia="Calibri"/>
          <w:lang w:eastAsia="lv-LV"/>
        </w:rPr>
        <w:tab/>
        <w:t>organizē un vada komisijas darbu;</w:t>
      </w:r>
    </w:p>
    <w:p w:rsidR="00D16863" w:rsidRPr="001416D7" w:rsidRDefault="00D16863" w:rsidP="00D16863">
      <w:pPr>
        <w:ind w:left="-284" w:right="-384"/>
        <w:jc w:val="both"/>
        <w:rPr>
          <w:rFonts w:eastAsia="Calibri"/>
          <w:lang w:eastAsia="lv-LV"/>
        </w:rPr>
      </w:pPr>
      <w:r w:rsidRPr="001416D7">
        <w:rPr>
          <w:rFonts w:eastAsia="Calibri"/>
          <w:lang w:eastAsia="lv-LV"/>
        </w:rPr>
        <w:t>8.7.2.</w:t>
      </w:r>
      <w:r w:rsidRPr="001416D7">
        <w:rPr>
          <w:rFonts w:eastAsia="Calibri"/>
          <w:lang w:eastAsia="lv-LV"/>
        </w:rPr>
        <w:tab/>
        <w:t>nosaka komisijas sēžu laiku un apstiprina darba kārtību;</w:t>
      </w:r>
    </w:p>
    <w:p w:rsidR="00D16863" w:rsidRPr="001416D7" w:rsidRDefault="00D16863" w:rsidP="00D16863">
      <w:pPr>
        <w:ind w:left="-284" w:right="-384"/>
        <w:jc w:val="both"/>
        <w:rPr>
          <w:rFonts w:eastAsia="Calibri"/>
          <w:lang w:eastAsia="lv-LV"/>
        </w:rPr>
      </w:pPr>
      <w:r w:rsidRPr="001416D7">
        <w:rPr>
          <w:rFonts w:eastAsia="Calibri"/>
          <w:lang w:eastAsia="lv-LV"/>
        </w:rPr>
        <w:t>8.7.3.</w:t>
      </w:r>
      <w:r w:rsidRPr="001416D7">
        <w:rPr>
          <w:rFonts w:eastAsia="Calibri"/>
          <w:lang w:eastAsia="lv-LV"/>
        </w:rPr>
        <w:tab/>
        <w:t>sasauc un vada komisijas sēdes.</w:t>
      </w:r>
    </w:p>
    <w:p w:rsidR="00D16863" w:rsidRPr="001416D7"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b/>
          <w:lang w:eastAsia="lv-LV"/>
        </w:rPr>
      </w:pPr>
      <w:r w:rsidRPr="001416D7">
        <w:rPr>
          <w:rFonts w:eastAsia="Calibri"/>
          <w:b/>
          <w:lang w:eastAsia="lv-LV"/>
        </w:rPr>
        <w:t>9. Pretendenta tiesības un pienākumi</w:t>
      </w:r>
    </w:p>
    <w:p w:rsidR="00D16863" w:rsidRPr="001416D7" w:rsidRDefault="00D16863" w:rsidP="00D16863">
      <w:pPr>
        <w:ind w:left="-284" w:right="-384"/>
        <w:jc w:val="both"/>
        <w:rPr>
          <w:rFonts w:eastAsia="Calibri"/>
          <w:lang w:eastAsia="lv-LV"/>
        </w:rPr>
      </w:pPr>
      <w:r w:rsidRPr="001416D7">
        <w:rPr>
          <w:rFonts w:eastAsia="Calibri"/>
          <w:lang w:eastAsia="lv-LV"/>
        </w:rPr>
        <w:t>9.1.</w:t>
      </w:r>
      <w:r w:rsidRPr="001416D7">
        <w:rPr>
          <w:rFonts w:eastAsia="Calibri"/>
          <w:lang w:eastAsia="lv-LV"/>
        </w:rPr>
        <w:tab/>
        <w:t>Pretendents nodrošina, lai piedāvājums tiktu noformēts atbilstoši Nolikuma prasībām.</w:t>
      </w:r>
    </w:p>
    <w:p w:rsidR="00D16863" w:rsidRPr="001416D7" w:rsidRDefault="00D16863" w:rsidP="00D16863">
      <w:pPr>
        <w:ind w:left="-284" w:right="-384"/>
        <w:jc w:val="both"/>
        <w:rPr>
          <w:rFonts w:eastAsia="Calibri"/>
          <w:lang w:eastAsia="lv-LV"/>
        </w:rPr>
      </w:pPr>
      <w:r w:rsidRPr="001416D7">
        <w:rPr>
          <w:rFonts w:eastAsia="Calibri"/>
          <w:lang w:eastAsia="lv-LV"/>
        </w:rPr>
        <w:t>9.2.</w:t>
      </w:r>
      <w:r w:rsidRPr="001416D7">
        <w:rPr>
          <w:rFonts w:eastAsia="Calibri"/>
          <w:lang w:eastAsia="lv-LV"/>
        </w:rPr>
        <w:tab/>
        <w:t>Katrs pretendents, iesniedzot pieteikumu, apņemas ievērot visus Nolikumā minētos nosacījumus.</w:t>
      </w:r>
    </w:p>
    <w:p w:rsidR="00D16863" w:rsidRPr="001416D7" w:rsidRDefault="00D16863" w:rsidP="00D16863">
      <w:pPr>
        <w:ind w:left="-284" w:right="-384"/>
        <w:jc w:val="both"/>
        <w:rPr>
          <w:rFonts w:eastAsia="Calibri"/>
          <w:lang w:eastAsia="lv-LV"/>
        </w:rPr>
      </w:pPr>
      <w:r w:rsidRPr="001416D7">
        <w:rPr>
          <w:rFonts w:eastAsia="Calibri"/>
          <w:lang w:eastAsia="lv-LV"/>
        </w:rPr>
        <w:t>9.3.</w:t>
      </w:r>
      <w:r w:rsidRPr="001416D7">
        <w:rPr>
          <w:rFonts w:eastAsia="Calibri"/>
          <w:lang w:eastAsia="lv-LV"/>
        </w:rPr>
        <w:tab/>
        <w:t>Pretendentam līdz piedāvājumu iesniegšanas termiņa beigām, savlaicīgi iesniedzot pieprasījumu, ir tiesības saņemt skaidrojumus par iepirkuma priekšmetu un tehniskajām specifikācijām.</w:t>
      </w:r>
    </w:p>
    <w:p w:rsidR="00D16863" w:rsidRPr="001416D7" w:rsidRDefault="00D16863" w:rsidP="00D16863">
      <w:pPr>
        <w:ind w:left="-284" w:right="-384"/>
        <w:jc w:val="both"/>
        <w:rPr>
          <w:rFonts w:eastAsia="Calibri"/>
          <w:lang w:eastAsia="lv-LV"/>
        </w:rPr>
      </w:pPr>
      <w:r w:rsidRPr="001416D7">
        <w:rPr>
          <w:rFonts w:eastAsia="Calibri"/>
          <w:lang w:eastAsia="lv-LV"/>
        </w:rPr>
        <w:t>9.4.</w:t>
      </w:r>
      <w:r w:rsidRPr="001416D7">
        <w:rPr>
          <w:rFonts w:eastAsia="Calibri"/>
          <w:lang w:eastAsia="lv-LV"/>
        </w:rPr>
        <w:tab/>
        <w:t>Pretendentiem ir pienākums sekot līdzi un ņemt vērā iepirkumu komisijas skaidrojumus vai atbildes, kas tiek publicētas Daugavpils pilsētas pašvaldības mājas lapā internetā www.daugavpils.lv, sadaļā “Pašvaldības iepirkumi, konkursi”.</w:t>
      </w:r>
    </w:p>
    <w:p w:rsidR="00D16863" w:rsidRPr="001416D7"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b/>
          <w:lang w:eastAsia="lv-LV"/>
        </w:rPr>
      </w:pPr>
      <w:r w:rsidRPr="001416D7">
        <w:rPr>
          <w:rFonts w:eastAsia="Calibri"/>
          <w:b/>
          <w:lang w:eastAsia="lv-LV"/>
        </w:rPr>
        <w:t>10. Citi jautājumi</w:t>
      </w:r>
    </w:p>
    <w:p w:rsidR="00D16863" w:rsidRPr="001416D7" w:rsidRDefault="00D16863" w:rsidP="00D16863">
      <w:pPr>
        <w:ind w:left="-284" w:right="-384"/>
        <w:jc w:val="both"/>
        <w:rPr>
          <w:rFonts w:eastAsia="Calibri"/>
          <w:lang w:eastAsia="lv-LV"/>
        </w:rPr>
      </w:pPr>
      <w:r w:rsidRPr="001416D7">
        <w:rPr>
          <w:rFonts w:eastAsia="Calibri"/>
          <w:lang w:eastAsia="lv-LV"/>
        </w:rPr>
        <w:t>Gadījumā, ja normatīvajos aktos tiek izdarīti vai stājas spēkā grozījumi, piemēro normatīvo aktu nosacījumus, negrozot nolikumu.</w:t>
      </w:r>
    </w:p>
    <w:p w:rsidR="00D16863" w:rsidRPr="001416D7" w:rsidRDefault="00D16863" w:rsidP="00D16863">
      <w:pPr>
        <w:ind w:left="-284" w:right="-384"/>
        <w:jc w:val="both"/>
        <w:rPr>
          <w:rFonts w:eastAsia="Calibri"/>
          <w:lang w:eastAsia="lv-LV"/>
        </w:rPr>
      </w:pPr>
    </w:p>
    <w:p w:rsidR="00D16863" w:rsidRPr="001416D7" w:rsidRDefault="00D16863" w:rsidP="00D16863">
      <w:pPr>
        <w:ind w:left="-284" w:right="-384"/>
        <w:jc w:val="both"/>
        <w:rPr>
          <w:rFonts w:eastAsia="Calibri"/>
          <w:lang w:eastAsia="lv-LV"/>
        </w:rPr>
      </w:pPr>
      <w:r w:rsidRPr="001416D7">
        <w:rPr>
          <w:rFonts w:eastAsia="Calibri"/>
          <w:lang w:eastAsia="lv-LV"/>
        </w:rPr>
        <w:t>PIELIKUMĀ:</w:t>
      </w:r>
    </w:p>
    <w:p w:rsidR="00D16863" w:rsidRPr="001416D7" w:rsidRDefault="00D16863" w:rsidP="00D16863">
      <w:pPr>
        <w:ind w:left="-284" w:right="-384"/>
        <w:jc w:val="both"/>
        <w:rPr>
          <w:rFonts w:eastAsia="Calibri"/>
          <w:lang w:eastAsia="lv-LV"/>
        </w:rPr>
      </w:pPr>
      <w:r w:rsidRPr="001416D7">
        <w:rPr>
          <w:rFonts w:eastAsia="Calibri"/>
          <w:lang w:eastAsia="lv-LV"/>
        </w:rPr>
        <w:t>1.</w:t>
      </w:r>
      <w:r w:rsidRPr="001416D7">
        <w:rPr>
          <w:rFonts w:eastAsia="Calibri"/>
          <w:lang w:eastAsia="lv-LV"/>
        </w:rPr>
        <w:tab/>
        <w:t>Pieteikums;</w:t>
      </w:r>
    </w:p>
    <w:p w:rsidR="00D16863" w:rsidRDefault="00D16863" w:rsidP="00D16863">
      <w:pPr>
        <w:ind w:left="-284" w:right="-384"/>
        <w:jc w:val="both"/>
        <w:rPr>
          <w:rFonts w:eastAsia="Calibri"/>
          <w:lang w:eastAsia="lv-LV"/>
        </w:rPr>
      </w:pPr>
      <w:r w:rsidRPr="001416D7">
        <w:rPr>
          <w:rFonts w:eastAsia="Calibri"/>
          <w:lang w:eastAsia="lv-LV"/>
        </w:rPr>
        <w:t>2.</w:t>
      </w:r>
      <w:r w:rsidRPr="001416D7">
        <w:rPr>
          <w:rFonts w:eastAsia="Calibri"/>
          <w:lang w:eastAsia="lv-LV"/>
        </w:rPr>
        <w:tab/>
        <w:t>Tehniskā specifikācija;</w:t>
      </w:r>
    </w:p>
    <w:p w:rsidR="003B154C" w:rsidRPr="001416D7" w:rsidRDefault="003B154C" w:rsidP="00D16863">
      <w:pPr>
        <w:ind w:left="-284" w:right="-384"/>
        <w:jc w:val="both"/>
        <w:rPr>
          <w:rFonts w:eastAsia="Calibri"/>
          <w:lang w:eastAsia="lv-LV"/>
        </w:rPr>
      </w:pPr>
      <w:r>
        <w:rPr>
          <w:rFonts w:eastAsia="Calibri"/>
          <w:lang w:eastAsia="lv-LV"/>
        </w:rPr>
        <w:t xml:space="preserve">3. </w:t>
      </w:r>
      <w:r w:rsidRPr="003B154C">
        <w:rPr>
          <w:rFonts w:eastAsia="Calibri"/>
          <w:lang w:eastAsia="lv-LV"/>
        </w:rPr>
        <w:t>Pretendenta pieredzes aprakst</w:t>
      </w:r>
      <w:r>
        <w:rPr>
          <w:rFonts w:eastAsia="Calibri"/>
          <w:lang w:eastAsia="lv-LV"/>
        </w:rPr>
        <w:t>a forma;</w:t>
      </w:r>
    </w:p>
    <w:p w:rsidR="00D16863" w:rsidRPr="001416D7" w:rsidRDefault="007404C8" w:rsidP="00D16863">
      <w:pPr>
        <w:ind w:left="-284" w:right="-384"/>
        <w:jc w:val="both"/>
        <w:rPr>
          <w:rFonts w:eastAsia="Calibri"/>
          <w:lang w:eastAsia="lv-LV"/>
        </w:rPr>
      </w:pPr>
      <w:r>
        <w:rPr>
          <w:rFonts w:eastAsia="Calibri"/>
          <w:lang w:eastAsia="lv-LV"/>
        </w:rPr>
        <w:t>4</w:t>
      </w:r>
      <w:r w:rsidR="00D16863" w:rsidRPr="001416D7">
        <w:rPr>
          <w:rFonts w:eastAsia="Calibri"/>
          <w:lang w:eastAsia="lv-LV"/>
        </w:rPr>
        <w:t>.</w:t>
      </w:r>
      <w:r w:rsidR="00D16863" w:rsidRPr="001416D7">
        <w:rPr>
          <w:rFonts w:eastAsia="Calibri"/>
          <w:lang w:eastAsia="lv-LV"/>
        </w:rPr>
        <w:tab/>
      </w:r>
      <w:r w:rsidRPr="007404C8">
        <w:rPr>
          <w:rFonts w:eastAsia="Calibri"/>
          <w:lang w:eastAsia="lv-LV"/>
        </w:rPr>
        <w:t>Finanšu piedāvājuma forma</w:t>
      </w:r>
      <w:r>
        <w:rPr>
          <w:rFonts w:eastAsia="Calibri"/>
          <w:lang w:eastAsia="lv-LV"/>
        </w:rPr>
        <w:t>;</w:t>
      </w:r>
    </w:p>
    <w:p w:rsidR="00D16863" w:rsidRPr="001416D7" w:rsidRDefault="007404C8" w:rsidP="00D16863">
      <w:pPr>
        <w:ind w:left="-284" w:right="-384"/>
        <w:jc w:val="both"/>
        <w:rPr>
          <w:rFonts w:eastAsia="Calibri"/>
          <w:lang w:eastAsia="lv-LV"/>
        </w:rPr>
      </w:pPr>
      <w:r>
        <w:rPr>
          <w:rFonts w:eastAsia="Calibri"/>
          <w:lang w:eastAsia="lv-LV"/>
        </w:rPr>
        <w:t>5</w:t>
      </w:r>
      <w:r w:rsidR="00D16863" w:rsidRPr="001416D7">
        <w:rPr>
          <w:rFonts w:eastAsia="Calibri"/>
          <w:lang w:eastAsia="lv-LV"/>
        </w:rPr>
        <w:t>.</w:t>
      </w:r>
      <w:r w:rsidR="00D16863" w:rsidRPr="001416D7">
        <w:rPr>
          <w:rFonts w:eastAsia="Calibri"/>
          <w:lang w:eastAsia="lv-LV"/>
        </w:rPr>
        <w:tab/>
      </w:r>
      <w:r w:rsidRPr="007404C8">
        <w:rPr>
          <w:rFonts w:eastAsia="Calibri"/>
          <w:lang w:eastAsia="lv-LV"/>
        </w:rPr>
        <w:t>Tehniskā piedāvājuma</w:t>
      </w:r>
      <w:r>
        <w:rPr>
          <w:rFonts w:eastAsia="Calibri"/>
          <w:lang w:eastAsia="lv-LV"/>
        </w:rPr>
        <w:t xml:space="preserve"> forma</w:t>
      </w:r>
      <w:r w:rsidR="00D16863" w:rsidRPr="001416D7">
        <w:rPr>
          <w:rFonts w:eastAsia="Calibri"/>
          <w:lang w:eastAsia="lv-LV"/>
        </w:rPr>
        <w:t>;</w:t>
      </w:r>
    </w:p>
    <w:p w:rsidR="00D16863" w:rsidRPr="001416D7" w:rsidRDefault="007404C8" w:rsidP="005B591A">
      <w:pPr>
        <w:ind w:left="-284" w:right="-384"/>
        <w:jc w:val="both"/>
        <w:rPr>
          <w:rFonts w:eastAsia="Calibri"/>
          <w:lang w:eastAsia="lv-LV"/>
        </w:rPr>
      </w:pPr>
      <w:r>
        <w:rPr>
          <w:rFonts w:eastAsia="Calibri"/>
          <w:lang w:eastAsia="lv-LV"/>
        </w:rPr>
        <w:t>6</w:t>
      </w:r>
      <w:r w:rsidR="00D16863" w:rsidRPr="001416D7">
        <w:rPr>
          <w:rFonts w:eastAsia="Calibri"/>
          <w:lang w:eastAsia="lv-LV"/>
        </w:rPr>
        <w:t>.</w:t>
      </w:r>
      <w:r w:rsidR="00D16863" w:rsidRPr="001416D7">
        <w:rPr>
          <w:rFonts w:eastAsia="Calibri"/>
          <w:lang w:eastAsia="lv-LV"/>
        </w:rPr>
        <w:tab/>
        <w:t>Piegādes līgum</w:t>
      </w:r>
      <w:r w:rsidR="00D16863">
        <w:rPr>
          <w:rFonts w:eastAsia="Calibri"/>
          <w:lang w:eastAsia="lv-LV"/>
        </w:rPr>
        <w:t>a</w:t>
      </w:r>
      <w:r w:rsidR="005B591A">
        <w:rPr>
          <w:rFonts w:eastAsia="Calibri"/>
          <w:lang w:eastAsia="lv-LV"/>
        </w:rPr>
        <w:t xml:space="preserve"> projekts.</w:t>
      </w:r>
    </w:p>
    <w:p w:rsidR="00D16863" w:rsidRPr="001416D7" w:rsidRDefault="00D16863" w:rsidP="00D16863">
      <w:pPr>
        <w:ind w:left="-284" w:right="-384"/>
        <w:rPr>
          <w:rFonts w:eastAsia="Calibri"/>
          <w:sz w:val="20"/>
          <w:szCs w:val="20"/>
          <w:lang w:eastAsia="lv-LV"/>
        </w:rPr>
      </w:pPr>
    </w:p>
    <w:p w:rsidR="00D16863" w:rsidRPr="001416D7" w:rsidRDefault="00D16863" w:rsidP="00D16863">
      <w:pPr>
        <w:ind w:left="-284" w:right="-384"/>
        <w:rPr>
          <w:rFonts w:eastAsia="Calibri"/>
          <w:sz w:val="20"/>
          <w:szCs w:val="20"/>
          <w:lang w:eastAsia="lv-LV"/>
        </w:rPr>
      </w:pPr>
    </w:p>
    <w:p w:rsidR="00E60EC5" w:rsidRPr="00E60EC5" w:rsidRDefault="00E60EC5" w:rsidP="00E60EC5">
      <w:pPr>
        <w:ind w:left="2880"/>
        <w:jc w:val="right"/>
        <w:rPr>
          <w:b/>
          <w:sz w:val="20"/>
          <w:szCs w:val="20"/>
          <w:lang w:eastAsia="ar-SA"/>
        </w:rPr>
      </w:pPr>
      <w:r w:rsidRPr="00E60EC5">
        <w:rPr>
          <w:b/>
          <w:sz w:val="20"/>
          <w:szCs w:val="20"/>
          <w:lang w:eastAsia="ar-SA"/>
        </w:rPr>
        <w:t xml:space="preserve">1.pielikums iepirkumam </w:t>
      </w:r>
    </w:p>
    <w:p w:rsidR="00E60EC5" w:rsidRPr="00E60EC5" w:rsidRDefault="00E60EC5" w:rsidP="00F23875">
      <w:pPr>
        <w:keepNext/>
        <w:suppressAutoHyphens/>
        <w:jc w:val="right"/>
        <w:outlineLvl w:val="1"/>
        <w:rPr>
          <w:bCs/>
          <w:sz w:val="20"/>
          <w:szCs w:val="20"/>
          <w:lang w:eastAsia="ar-SA"/>
        </w:rPr>
      </w:pPr>
      <w:r w:rsidRPr="00E60EC5">
        <w:rPr>
          <w:sz w:val="20"/>
          <w:szCs w:val="20"/>
          <w:lang w:eastAsia="ar-SA"/>
        </w:rPr>
        <w:t>„</w:t>
      </w:r>
      <w:r w:rsidR="00F23875" w:rsidRPr="00F23875">
        <w:rPr>
          <w:bCs/>
          <w:sz w:val="20"/>
          <w:szCs w:val="20"/>
          <w:lang w:eastAsia="ar-SA"/>
        </w:rPr>
        <w:t>Gumijas seguma piegāde bērnu rotaļu laukumiem</w:t>
      </w:r>
      <w:r w:rsidRPr="00E60EC5">
        <w:rPr>
          <w:bCs/>
          <w:sz w:val="20"/>
          <w:szCs w:val="20"/>
          <w:lang w:eastAsia="ar-SA"/>
        </w:rPr>
        <w:t>”</w:t>
      </w:r>
      <w:r w:rsidRPr="00E60EC5">
        <w:rPr>
          <w:sz w:val="20"/>
          <w:szCs w:val="20"/>
          <w:lang w:eastAsia="ar-SA"/>
        </w:rPr>
        <w:br/>
        <w:t xml:space="preserve">Identifikācijas numurs </w:t>
      </w:r>
      <w:r>
        <w:rPr>
          <w:sz w:val="20"/>
          <w:szCs w:val="20"/>
          <w:lang w:eastAsia="ar-SA"/>
        </w:rPr>
        <w:t>L2016/</w:t>
      </w:r>
      <w:r w:rsidR="00F23875">
        <w:rPr>
          <w:sz w:val="20"/>
          <w:szCs w:val="20"/>
          <w:lang w:eastAsia="ar-SA"/>
        </w:rPr>
        <w:t>24</w:t>
      </w:r>
    </w:p>
    <w:p w:rsidR="00E60EC5" w:rsidRPr="00E60EC5" w:rsidRDefault="00E60EC5" w:rsidP="00E60EC5">
      <w:pPr>
        <w:tabs>
          <w:tab w:val="left" w:pos="0"/>
        </w:tabs>
        <w:suppressAutoHyphens/>
        <w:spacing w:before="120" w:after="120"/>
        <w:jc w:val="right"/>
        <w:rPr>
          <w:sz w:val="23"/>
          <w:szCs w:val="23"/>
          <w:lang w:eastAsia="ar-SA"/>
        </w:rPr>
      </w:pPr>
    </w:p>
    <w:p w:rsidR="00E60EC5" w:rsidRPr="00E60EC5" w:rsidRDefault="00E60EC5" w:rsidP="00E60EC5">
      <w:pPr>
        <w:suppressAutoHyphens/>
        <w:jc w:val="center"/>
        <w:rPr>
          <w:rFonts w:ascii="Times New Roman Bold" w:hAnsi="Times New Roman Bold"/>
          <w:b/>
          <w:bCs/>
          <w:caps/>
          <w:sz w:val="23"/>
          <w:szCs w:val="23"/>
          <w:lang w:eastAsia="ar-SA"/>
        </w:rPr>
      </w:pPr>
      <w:r w:rsidRPr="00E60EC5">
        <w:rPr>
          <w:rFonts w:ascii="Times New Roman Bold" w:hAnsi="Times New Roman Bold"/>
          <w:b/>
          <w:bCs/>
          <w:caps/>
          <w:sz w:val="23"/>
          <w:szCs w:val="23"/>
          <w:lang w:eastAsia="ar-SA"/>
        </w:rPr>
        <w:t>Pieteikums dalībai IEPIRKUMĀ</w:t>
      </w:r>
    </w:p>
    <w:p w:rsidR="00E60EC5" w:rsidRPr="00E60EC5" w:rsidRDefault="00E60EC5" w:rsidP="00E60EC5">
      <w:pPr>
        <w:suppressAutoHyphens/>
        <w:jc w:val="center"/>
        <w:rPr>
          <w:sz w:val="23"/>
          <w:szCs w:val="23"/>
          <w:lang w:eastAsia="ar-SA"/>
        </w:rPr>
      </w:pPr>
      <w:r w:rsidRPr="00E60EC5">
        <w:rPr>
          <w:sz w:val="23"/>
          <w:szCs w:val="23"/>
          <w:lang w:eastAsia="ar-SA"/>
        </w:rPr>
        <w:t>Daugavpilī</w:t>
      </w:r>
    </w:p>
    <w:p w:rsidR="00E60EC5" w:rsidRPr="00E60EC5" w:rsidRDefault="00E60EC5" w:rsidP="00E60EC5">
      <w:pPr>
        <w:suppressAutoHyphens/>
        <w:rPr>
          <w:sz w:val="23"/>
          <w:szCs w:val="23"/>
          <w:lang w:eastAsia="ar-SA"/>
        </w:rPr>
      </w:pPr>
      <w:r w:rsidRPr="00E60EC5">
        <w:rPr>
          <w:sz w:val="23"/>
          <w:szCs w:val="23"/>
          <w:lang w:eastAsia="ar-SA"/>
        </w:rPr>
        <w:t>Komersants</w:t>
      </w:r>
    </w:p>
    <w:p w:rsidR="00E60EC5" w:rsidRPr="00E60EC5" w:rsidRDefault="00E60EC5" w:rsidP="00E60EC5">
      <w:pPr>
        <w:suppressAutoHyphens/>
        <w:jc w:val="both"/>
        <w:rPr>
          <w:sz w:val="23"/>
          <w:szCs w:val="23"/>
          <w:lang w:eastAsia="ar-SA"/>
        </w:rPr>
      </w:pPr>
      <w:r w:rsidRPr="00E60EC5">
        <w:rPr>
          <w:sz w:val="23"/>
          <w:szCs w:val="23"/>
          <w:lang w:eastAsia="ar-SA"/>
        </w:rPr>
        <w:t>___________________________________________________________________________</w:t>
      </w:r>
    </w:p>
    <w:p w:rsidR="00E60EC5" w:rsidRPr="00E60EC5" w:rsidRDefault="00E60EC5" w:rsidP="00E60EC5">
      <w:pPr>
        <w:suppressAutoHyphens/>
        <w:ind w:firstLine="3119"/>
        <w:jc w:val="both"/>
        <w:rPr>
          <w:sz w:val="23"/>
          <w:szCs w:val="23"/>
          <w:lang w:eastAsia="ar-SA"/>
        </w:rPr>
      </w:pPr>
      <w:r w:rsidRPr="00E60EC5">
        <w:rPr>
          <w:sz w:val="23"/>
          <w:szCs w:val="23"/>
          <w:lang w:eastAsia="ar-SA"/>
        </w:rPr>
        <w:t>(nosaukums)</w:t>
      </w:r>
    </w:p>
    <w:p w:rsidR="00E60EC5" w:rsidRPr="00E60EC5" w:rsidRDefault="00E60EC5" w:rsidP="00E60EC5">
      <w:pPr>
        <w:suppressAutoHyphens/>
        <w:jc w:val="both"/>
        <w:rPr>
          <w:sz w:val="23"/>
          <w:szCs w:val="23"/>
          <w:lang w:eastAsia="ar-SA"/>
        </w:rPr>
      </w:pPr>
      <w:r w:rsidRPr="00E60EC5">
        <w:rPr>
          <w:sz w:val="23"/>
          <w:szCs w:val="23"/>
          <w:lang w:eastAsia="ar-SA"/>
        </w:rPr>
        <w:t>Reģistrācijas Nr. ______________________________________________________________</w:t>
      </w:r>
    </w:p>
    <w:p w:rsidR="00E60EC5" w:rsidRPr="00E60EC5" w:rsidRDefault="00E60EC5" w:rsidP="00E60EC5">
      <w:pPr>
        <w:suppressAutoHyphens/>
        <w:rPr>
          <w:sz w:val="23"/>
          <w:szCs w:val="23"/>
          <w:lang w:eastAsia="ar-SA"/>
        </w:rPr>
      </w:pPr>
      <w:r w:rsidRPr="00E60EC5">
        <w:rPr>
          <w:sz w:val="23"/>
          <w:szCs w:val="23"/>
          <w:lang w:eastAsia="ar-SA"/>
        </w:rPr>
        <w:t>Juridiskā adrese ____________________________________________________________________________</w:t>
      </w:r>
    </w:p>
    <w:p w:rsidR="00E60EC5" w:rsidRPr="00E60EC5" w:rsidRDefault="00E60EC5" w:rsidP="00E60EC5">
      <w:pPr>
        <w:suppressAutoHyphens/>
        <w:jc w:val="both"/>
        <w:rPr>
          <w:sz w:val="23"/>
          <w:szCs w:val="23"/>
          <w:lang w:eastAsia="ar-SA"/>
        </w:rPr>
      </w:pPr>
    </w:p>
    <w:p w:rsidR="00E60EC5" w:rsidRPr="00E60EC5" w:rsidRDefault="00E60EC5" w:rsidP="00E60EC5">
      <w:pPr>
        <w:suppressAutoHyphens/>
        <w:jc w:val="both"/>
        <w:rPr>
          <w:sz w:val="23"/>
          <w:szCs w:val="23"/>
          <w:lang w:eastAsia="ar-SA"/>
        </w:rPr>
      </w:pPr>
      <w:r w:rsidRPr="00E60EC5">
        <w:rPr>
          <w:sz w:val="23"/>
          <w:szCs w:val="23"/>
          <w:lang w:eastAsia="ar-SA"/>
        </w:rPr>
        <w:t>Nodokļu maksātāja (PVN) reģistrācijas Nr. _________________________________________</w:t>
      </w:r>
    </w:p>
    <w:p w:rsidR="00E60EC5" w:rsidRPr="00E60EC5" w:rsidRDefault="00E60EC5" w:rsidP="00E60EC5">
      <w:pPr>
        <w:suppressAutoHyphens/>
        <w:jc w:val="both"/>
        <w:rPr>
          <w:sz w:val="23"/>
          <w:szCs w:val="23"/>
          <w:lang w:eastAsia="ar-SA"/>
        </w:rPr>
      </w:pPr>
    </w:p>
    <w:p w:rsidR="00E60EC5" w:rsidRPr="00E60EC5" w:rsidRDefault="00E60EC5" w:rsidP="00E60EC5">
      <w:pPr>
        <w:suppressAutoHyphens/>
        <w:jc w:val="both"/>
        <w:rPr>
          <w:sz w:val="23"/>
          <w:szCs w:val="23"/>
          <w:lang w:eastAsia="ar-SA"/>
        </w:rPr>
      </w:pPr>
      <w:proofErr w:type="spellStart"/>
      <w:r w:rsidRPr="00E60EC5">
        <w:rPr>
          <w:sz w:val="23"/>
          <w:szCs w:val="23"/>
          <w:lang w:eastAsia="ar-SA"/>
        </w:rPr>
        <w:t>tālr</w:t>
      </w:r>
      <w:proofErr w:type="spellEnd"/>
      <w:r w:rsidRPr="00E60EC5">
        <w:rPr>
          <w:sz w:val="23"/>
          <w:szCs w:val="23"/>
          <w:lang w:eastAsia="ar-SA"/>
        </w:rPr>
        <w:t>.,fakss_______________________ e-pasts_______________________________________</w:t>
      </w:r>
    </w:p>
    <w:p w:rsidR="00E60EC5" w:rsidRPr="00E60EC5" w:rsidRDefault="00E60EC5" w:rsidP="00E60EC5">
      <w:pPr>
        <w:suppressAutoHyphens/>
        <w:jc w:val="both"/>
        <w:rPr>
          <w:sz w:val="23"/>
          <w:szCs w:val="23"/>
          <w:lang w:eastAsia="ar-SA"/>
        </w:rPr>
      </w:pPr>
    </w:p>
    <w:p w:rsidR="00E60EC5" w:rsidRPr="00E60EC5" w:rsidRDefault="00E60EC5" w:rsidP="00E60EC5">
      <w:pPr>
        <w:suppressAutoHyphens/>
        <w:jc w:val="both"/>
        <w:rPr>
          <w:sz w:val="23"/>
          <w:szCs w:val="23"/>
          <w:lang w:eastAsia="ar-SA"/>
        </w:rPr>
      </w:pPr>
      <w:r w:rsidRPr="00E60EC5">
        <w:rPr>
          <w:sz w:val="23"/>
          <w:szCs w:val="23"/>
          <w:lang w:eastAsia="ar-SA"/>
        </w:rPr>
        <w:t>Kontaktpersonas amats, vārds, uzvārds, tālr.</w:t>
      </w:r>
    </w:p>
    <w:p w:rsidR="00E60EC5" w:rsidRPr="00E60EC5" w:rsidRDefault="00E60EC5" w:rsidP="00E60EC5">
      <w:pPr>
        <w:suppressAutoHyphens/>
        <w:jc w:val="both"/>
        <w:rPr>
          <w:sz w:val="23"/>
          <w:szCs w:val="23"/>
          <w:lang w:eastAsia="ar-SA"/>
        </w:rPr>
      </w:pPr>
      <w:r w:rsidRPr="00E60EC5">
        <w:rPr>
          <w:sz w:val="23"/>
          <w:szCs w:val="23"/>
          <w:lang w:eastAsia="ar-SA"/>
        </w:rPr>
        <w:t>____________________________________________________________________________</w:t>
      </w:r>
    </w:p>
    <w:p w:rsidR="00E60EC5" w:rsidRPr="00E60EC5" w:rsidRDefault="00E60EC5" w:rsidP="00E60EC5">
      <w:pPr>
        <w:suppressAutoHyphens/>
        <w:rPr>
          <w:sz w:val="23"/>
          <w:szCs w:val="23"/>
          <w:lang w:eastAsia="ar-SA"/>
        </w:rPr>
      </w:pPr>
    </w:p>
    <w:p w:rsidR="00E60EC5" w:rsidRPr="00E60EC5" w:rsidRDefault="00E60EC5" w:rsidP="00E60EC5">
      <w:pPr>
        <w:suppressAutoHyphens/>
        <w:rPr>
          <w:sz w:val="23"/>
          <w:szCs w:val="23"/>
          <w:lang w:eastAsia="ar-SA"/>
        </w:rPr>
      </w:pPr>
      <w:r w:rsidRPr="00E60EC5">
        <w:rPr>
          <w:sz w:val="23"/>
          <w:szCs w:val="23"/>
          <w:lang w:eastAsia="ar-SA"/>
        </w:rPr>
        <w:t>Bankas rekvizīti ________________________________________________________________________________________________________________________________________________________</w:t>
      </w:r>
    </w:p>
    <w:p w:rsidR="00E60EC5" w:rsidRPr="00E60EC5" w:rsidRDefault="00E60EC5" w:rsidP="00E60EC5">
      <w:pPr>
        <w:suppressAutoHyphens/>
        <w:jc w:val="both"/>
        <w:rPr>
          <w:b/>
          <w:bCs/>
          <w:sz w:val="23"/>
          <w:szCs w:val="23"/>
          <w:lang w:eastAsia="ar-SA"/>
        </w:rPr>
      </w:pPr>
    </w:p>
    <w:p w:rsidR="00E60EC5" w:rsidRPr="00E60EC5" w:rsidRDefault="00E60EC5" w:rsidP="00E60EC5">
      <w:pPr>
        <w:tabs>
          <w:tab w:val="left" w:pos="882"/>
        </w:tabs>
        <w:autoSpaceDE w:val="0"/>
        <w:autoSpaceDN w:val="0"/>
        <w:adjustRightInd w:val="0"/>
        <w:spacing w:after="120"/>
        <w:jc w:val="both"/>
        <w:rPr>
          <w:sz w:val="23"/>
          <w:szCs w:val="23"/>
          <w:lang w:eastAsia="ar-SA"/>
        </w:rPr>
      </w:pPr>
      <w:r w:rsidRPr="00E60EC5">
        <w:rPr>
          <w:sz w:val="23"/>
          <w:szCs w:val="23"/>
          <w:lang w:eastAsia="ar-SA"/>
        </w:rPr>
        <w:t xml:space="preserve"> tā direktora (vadītāja, valdes priekšsēdētāja, valdes locekļa) ar paraksta tiesībām (vārds, uzvārds) personā, ar šī pieteikuma iesniegšanu:</w:t>
      </w:r>
    </w:p>
    <w:p w:rsidR="00E60EC5" w:rsidRPr="00E60EC5" w:rsidRDefault="00E60EC5" w:rsidP="00E32F3F">
      <w:pPr>
        <w:numPr>
          <w:ilvl w:val="0"/>
          <w:numId w:val="7"/>
        </w:numPr>
        <w:tabs>
          <w:tab w:val="left" w:pos="0"/>
        </w:tabs>
        <w:autoSpaceDE w:val="0"/>
        <w:autoSpaceDN w:val="0"/>
        <w:adjustRightInd w:val="0"/>
        <w:spacing w:after="80"/>
        <w:jc w:val="both"/>
        <w:rPr>
          <w:b/>
          <w:bCs/>
          <w:sz w:val="23"/>
          <w:szCs w:val="23"/>
          <w:lang w:eastAsia="ar-SA"/>
        </w:rPr>
      </w:pPr>
      <w:r w:rsidRPr="00E60EC5">
        <w:rPr>
          <w:sz w:val="23"/>
          <w:szCs w:val="23"/>
          <w:lang w:eastAsia="ar-SA"/>
        </w:rPr>
        <w:t xml:space="preserve">Piesakās piedalīties </w:t>
      </w:r>
      <w:r w:rsidR="00E32F3F">
        <w:rPr>
          <w:sz w:val="23"/>
          <w:szCs w:val="23"/>
          <w:lang w:eastAsia="ar-SA"/>
        </w:rPr>
        <w:t>iepirkumā</w:t>
      </w:r>
      <w:r w:rsidRPr="00E60EC5">
        <w:rPr>
          <w:sz w:val="23"/>
          <w:szCs w:val="23"/>
          <w:lang w:eastAsia="ar-SA"/>
        </w:rPr>
        <w:t xml:space="preserve"> </w:t>
      </w:r>
      <w:r w:rsidRPr="00E60EC5">
        <w:rPr>
          <w:b/>
          <w:sz w:val="23"/>
          <w:szCs w:val="23"/>
          <w:lang w:eastAsia="ar-SA"/>
        </w:rPr>
        <w:t>„</w:t>
      </w:r>
      <w:r w:rsidR="00F23875">
        <w:rPr>
          <w:b/>
          <w:bCs/>
          <w:sz w:val="23"/>
          <w:szCs w:val="23"/>
          <w:lang w:eastAsia="ar-SA"/>
        </w:rPr>
        <w:t>G</w:t>
      </w:r>
      <w:r w:rsidR="00E32F3F" w:rsidRPr="00E32F3F">
        <w:rPr>
          <w:b/>
          <w:bCs/>
          <w:sz w:val="23"/>
          <w:szCs w:val="23"/>
          <w:lang w:eastAsia="ar-SA"/>
        </w:rPr>
        <w:t>umijas seguma piegāde bērnu rotaļu laukumiem</w:t>
      </w:r>
      <w:r w:rsidRPr="00E60EC5">
        <w:rPr>
          <w:b/>
          <w:sz w:val="23"/>
          <w:szCs w:val="23"/>
          <w:lang w:eastAsia="ar-SA"/>
        </w:rPr>
        <w:t>”</w:t>
      </w:r>
      <w:r w:rsidRPr="00E60EC5">
        <w:rPr>
          <w:b/>
          <w:bCs/>
          <w:sz w:val="23"/>
          <w:szCs w:val="23"/>
          <w:lang w:eastAsia="ar-SA"/>
        </w:rPr>
        <w:t>, identifikācijas numurs</w:t>
      </w:r>
      <w:r w:rsidRPr="00E60EC5">
        <w:rPr>
          <w:b/>
          <w:bCs/>
          <w:kern w:val="2"/>
          <w:sz w:val="23"/>
          <w:szCs w:val="23"/>
          <w:lang w:eastAsia="ar-SA"/>
        </w:rPr>
        <w:t xml:space="preserve"> </w:t>
      </w:r>
      <w:r w:rsidR="00E32F3F">
        <w:rPr>
          <w:b/>
          <w:bCs/>
          <w:sz w:val="23"/>
          <w:szCs w:val="23"/>
          <w:lang w:eastAsia="ar-SA"/>
        </w:rPr>
        <w:t>L</w:t>
      </w:r>
      <w:r w:rsidRPr="00E60EC5">
        <w:rPr>
          <w:b/>
          <w:bCs/>
          <w:sz w:val="23"/>
          <w:szCs w:val="23"/>
          <w:lang w:eastAsia="ar-SA"/>
        </w:rPr>
        <w:t xml:space="preserve"> 2016/</w:t>
      </w:r>
      <w:r w:rsidR="00F23875">
        <w:rPr>
          <w:b/>
          <w:bCs/>
          <w:sz w:val="23"/>
          <w:szCs w:val="23"/>
          <w:lang w:eastAsia="ar-SA"/>
        </w:rPr>
        <w:t>24</w:t>
      </w:r>
      <w:r w:rsidRPr="00E60EC5">
        <w:rPr>
          <w:bCs/>
          <w:sz w:val="23"/>
          <w:szCs w:val="23"/>
          <w:lang w:eastAsia="ar-SA"/>
        </w:rPr>
        <w:t>,</w:t>
      </w:r>
      <w:r w:rsidRPr="00E60EC5">
        <w:rPr>
          <w:b/>
          <w:bCs/>
          <w:sz w:val="23"/>
          <w:szCs w:val="23"/>
          <w:lang w:eastAsia="ar-SA"/>
        </w:rPr>
        <w:t xml:space="preserve"> </w:t>
      </w:r>
      <w:r w:rsidRPr="00E60EC5">
        <w:rPr>
          <w:sz w:val="23"/>
          <w:szCs w:val="23"/>
          <w:lang w:eastAsia="ar-SA"/>
        </w:rPr>
        <w:t xml:space="preserve">piekrīt visiem Nolikuma nosacījumiem </w:t>
      </w:r>
      <w:r w:rsidRPr="00E60EC5">
        <w:rPr>
          <w:sz w:val="23"/>
          <w:szCs w:val="23"/>
        </w:rPr>
        <w:t>un garantē Nolikuma un normatīvo aktu prasību izpildi. Nolikuma noteikumi ir skaidri un saprotami.</w:t>
      </w:r>
    </w:p>
    <w:p w:rsidR="00E60EC5" w:rsidRPr="00E60EC5" w:rsidRDefault="00E60EC5" w:rsidP="00E60EC5">
      <w:pPr>
        <w:numPr>
          <w:ilvl w:val="0"/>
          <w:numId w:val="7"/>
        </w:numPr>
        <w:tabs>
          <w:tab w:val="left" w:pos="0"/>
        </w:tabs>
        <w:autoSpaceDE w:val="0"/>
        <w:autoSpaceDN w:val="0"/>
        <w:adjustRightInd w:val="0"/>
        <w:spacing w:after="80"/>
        <w:ind w:left="0" w:firstLine="360"/>
        <w:jc w:val="both"/>
        <w:rPr>
          <w:sz w:val="23"/>
          <w:szCs w:val="23"/>
        </w:rPr>
      </w:pPr>
      <w:r w:rsidRPr="00E60EC5">
        <w:rPr>
          <w:sz w:val="23"/>
          <w:szCs w:val="23"/>
        </w:rPr>
        <w:t>_____________apliecina, ka:</w:t>
      </w:r>
    </w:p>
    <w:p w:rsidR="00E60EC5" w:rsidRPr="00E60EC5" w:rsidRDefault="00E60EC5" w:rsidP="00E60EC5">
      <w:pPr>
        <w:numPr>
          <w:ilvl w:val="1"/>
          <w:numId w:val="7"/>
        </w:numPr>
        <w:tabs>
          <w:tab w:val="left" w:pos="360"/>
        </w:tabs>
        <w:autoSpaceDE w:val="0"/>
        <w:autoSpaceDN w:val="0"/>
        <w:adjustRightInd w:val="0"/>
        <w:spacing w:after="80"/>
        <w:ind w:left="851"/>
        <w:jc w:val="both"/>
        <w:rPr>
          <w:sz w:val="23"/>
          <w:szCs w:val="23"/>
        </w:rPr>
      </w:pPr>
      <w:r w:rsidRPr="00E60EC5">
        <w:rPr>
          <w:sz w:val="23"/>
          <w:szCs w:val="23"/>
        </w:rPr>
        <w:t>visa sniegtā informācija ir pilnīga un patiesa;</w:t>
      </w:r>
    </w:p>
    <w:p w:rsidR="00E60EC5" w:rsidRPr="00E60EC5" w:rsidRDefault="00E60EC5" w:rsidP="00E60EC5">
      <w:pPr>
        <w:numPr>
          <w:ilvl w:val="1"/>
          <w:numId w:val="7"/>
        </w:numPr>
        <w:tabs>
          <w:tab w:val="left" w:pos="360"/>
        </w:tabs>
        <w:autoSpaceDE w:val="0"/>
        <w:autoSpaceDN w:val="0"/>
        <w:adjustRightInd w:val="0"/>
        <w:spacing w:after="80"/>
        <w:ind w:left="851"/>
        <w:jc w:val="both"/>
        <w:rPr>
          <w:sz w:val="23"/>
          <w:szCs w:val="23"/>
        </w:rPr>
      </w:pPr>
      <w:r w:rsidRPr="00E60EC5">
        <w:rPr>
          <w:sz w:val="23"/>
          <w:szCs w:val="23"/>
        </w:rPr>
        <w:t>nekādā veidā nav ieinteresēts nevienā citā piedāvājumā, kas iesniegts šajā iepirkumā;</w:t>
      </w:r>
    </w:p>
    <w:p w:rsidR="00E60EC5" w:rsidRPr="00E60EC5" w:rsidRDefault="00E60EC5" w:rsidP="00E60EC5">
      <w:pPr>
        <w:numPr>
          <w:ilvl w:val="1"/>
          <w:numId w:val="7"/>
        </w:numPr>
        <w:tabs>
          <w:tab w:val="left" w:pos="360"/>
        </w:tabs>
        <w:autoSpaceDE w:val="0"/>
        <w:autoSpaceDN w:val="0"/>
        <w:adjustRightInd w:val="0"/>
        <w:spacing w:after="80"/>
        <w:ind w:left="851"/>
        <w:jc w:val="both"/>
        <w:rPr>
          <w:sz w:val="23"/>
          <w:szCs w:val="23"/>
        </w:rPr>
      </w:pPr>
      <w:r w:rsidRPr="00E60EC5">
        <w:rPr>
          <w:sz w:val="23"/>
          <w:szCs w:val="23"/>
        </w:rPr>
        <w:t>nav tādu apstākļu, kuri liegtu tiesības piedalīties iepirkumā un izpildīt Nolikumā norādītās prasības.</w:t>
      </w:r>
    </w:p>
    <w:tbl>
      <w:tblPr>
        <w:tblpPr w:leftFromText="180" w:rightFromText="180" w:vertAnchor="text" w:horzAnchor="margin" w:tblpXSpec="center" w:tblpY="129"/>
        <w:tblW w:w="9322" w:type="dxa"/>
        <w:tblLayout w:type="fixed"/>
        <w:tblLook w:val="0000" w:firstRow="0" w:lastRow="0" w:firstColumn="0" w:lastColumn="0" w:noHBand="0" w:noVBand="0"/>
      </w:tblPr>
      <w:tblGrid>
        <w:gridCol w:w="4588"/>
        <w:gridCol w:w="4734"/>
      </w:tblGrid>
      <w:tr w:rsidR="00E60EC5" w:rsidRPr="00E60EC5" w:rsidTr="00144B55">
        <w:trPr>
          <w:trHeight w:val="270"/>
        </w:trPr>
        <w:tc>
          <w:tcPr>
            <w:tcW w:w="4588" w:type="dxa"/>
            <w:tcBorders>
              <w:top w:val="single" w:sz="4" w:space="0" w:color="000000"/>
              <w:left w:val="single" w:sz="4" w:space="0" w:color="000000"/>
              <w:bottom w:val="single" w:sz="4" w:space="0" w:color="000000"/>
            </w:tcBorders>
            <w:vAlign w:val="center"/>
          </w:tcPr>
          <w:p w:rsidR="00E60EC5" w:rsidRPr="00E60EC5" w:rsidRDefault="00E60EC5" w:rsidP="00E60EC5">
            <w:pPr>
              <w:keepLines/>
              <w:widowControl w:val="0"/>
              <w:suppressAutoHyphens/>
              <w:ind w:left="425"/>
              <w:rPr>
                <w:b/>
                <w:bCs/>
                <w:sz w:val="23"/>
                <w:szCs w:val="23"/>
                <w:lang w:eastAsia="ar-SA"/>
              </w:rPr>
            </w:pPr>
            <w:r w:rsidRPr="00E60EC5">
              <w:rPr>
                <w:b/>
                <w:bCs/>
                <w:sz w:val="23"/>
                <w:szCs w:val="23"/>
                <w:lang w:eastAsia="ar-SA"/>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rsidR="00E60EC5" w:rsidRPr="00E60EC5" w:rsidRDefault="00E60EC5" w:rsidP="00E60EC5">
            <w:pPr>
              <w:keepLines/>
              <w:widowControl w:val="0"/>
              <w:suppressAutoHyphens/>
              <w:ind w:left="425"/>
              <w:rPr>
                <w:sz w:val="23"/>
                <w:szCs w:val="23"/>
                <w:lang w:eastAsia="ar-SA"/>
              </w:rPr>
            </w:pPr>
          </w:p>
        </w:tc>
      </w:tr>
      <w:tr w:rsidR="00E60EC5" w:rsidRPr="00E60EC5" w:rsidTr="00144B55">
        <w:trPr>
          <w:trHeight w:val="275"/>
        </w:trPr>
        <w:tc>
          <w:tcPr>
            <w:tcW w:w="4588" w:type="dxa"/>
            <w:tcBorders>
              <w:left w:val="single" w:sz="4" w:space="0" w:color="000000"/>
              <w:bottom w:val="single" w:sz="4" w:space="0" w:color="auto"/>
            </w:tcBorders>
            <w:vAlign w:val="center"/>
          </w:tcPr>
          <w:p w:rsidR="00E60EC5" w:rsidRPr="00E60EC5" w:rsidRDefault="00E60EC5" w:rsidP="00E60EC5">
            <w:pPr>
              <w:keepLines/>
              <w:widowControl w:val="0"/>
              <w:suppressAutoHyphens/>
              <w:ind w:left="425"/>
              <w:rPr>
                <w:b/>
                <w:bCs/>
                <w:sz w:val="23"/>
                <w:szCs w:val="23"/>
                <w:lang w:eastAsia="ar-SA"/>
              </w:rPr>
            </w:pPr>
            <w:r w:rsidRPr="00E60EC5">
              <w:rPr>
                <w:b/>
                <w:bCs/>
                <w:sz w:val="23"/>
                <w:szCs w:val="23"/>
                <w:lang w:eastAsia="ar-SA"/>
              </w:rPr>
              <w:t>Paraksts</w:t>
            </w:r>
          </w:p>
        </w:tc>
        <w:tc>
          <w:tcPr>
            <w:tcW w:w="4734" w:type="dxa"/>
            <w:tcBorders>
              <w:left w:val="single" w:sz="4" w:space="0" w:color="000000"/>
              <w:bottom w:val="single" w:sz="4" w:space="0" w:color="auto"/>
              <w:right w:val="single" w:sz="4" w:space="0" w:color="000000"/>
            </w:tcBorders>
            <w:vAlign w:val="center"/>
          </w:tcPr>
          <w:p w:rsidR="00E60EC5" w:rsidRPr="00E60EC5" w:rsidRDefault="00E60EC5" w:rsidP="00E60EC5">
            <w:pPr>
              <w:keepLines/>
              <w:widowControl w:val="0"/>
              <w:suppressAutoHyphens/>
              <w:ind w:left="425"/>
              <w:rPr>
                <w:sz w:val="23"/>
                <w:szCs w:val="23"/>
                <w:lang w:eastAsia="ar-SA"/>
              </w:rPr>
            </w:pPr>
          </w:p>
        </w:tc>
      </w:tr>
      <w:tr w:rsidR="00E60EC5" w:rsidRPr="00E60EC5" w:rsidTr="00144B55">
        <w:trPr>
          <w:trHeight w:val="266"/>
        </w:trPr>
        <w:tc>
          <w:tcPr>
            <w:tcW w:w="4588" w:type="dxa"/>
            <w:tcBorders>
              <w:top w:val="single" w:sz="4" w:space="0" w:color="auto"/>
              <w:left w:val="single" w:sz="4" w:space="0" w:color="000000"/>
              <w:bottom w:val="single" w:sz="4" w:space="0" w:color="000000"/>
            </w:tcBorders>
            <w:vAlign w:val="center"/>
          </w:tcPr>
          <w:p w:rsidR="00E60EC5" w:rsidRPr="00E60EC5" w:rsidRDefault="00E60EC5" w:rsidP="00E60EC5">
            <w:pPr>
              <w:keepLines/>
              <w:widowControl w:val="0"/>
              <w:suppressAutoHyphens/>
              <w:ind w:left="425"/>
              <w:rPr>
                <w:b/>
                <w:bCs/>
                <w:sz w:val="23"/>
                <w:szCs w:val="23"/>
                <w:lang w:eastAsia="ar-SA"/>
              </w:rPr>
            </w:pPr>
            <w:r w:rsidRPr="00E60EC5">
              <w:rPr>
                <w:b/>
                <w:bCs/>
                <w:sz w:val="23"/>
                <w:szCs w:val="23"/>
                <w:lang w:eastAsia="ar-SA"/>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rsidR="00E60EC5" w:rsidRPr="00E60EC5" w:rsidRDefault="00E60EC5" w:rsidP="00E60EC5">
            <w:pPr>
              <w:keepLines/>
              <w:widowControl w:val="0"/>
              <w:suppressAutoHyphens/>
              <w:ind w:left="425"/>
              <w:rPr>
                <w:sz w:val="23"/>
                <w:szCs w:val="23"/>
                <w:lang w:eastAsia="ar-SA"/>
              </w:rPr>
            </w:pPr>
          </w:p>
        </w:tc>
      </w:tr>
    </w:tbl>
    <w:p w:rsidR="00E60EC5" w:rsidRPr="00E60EC5" w:rsidRDefault="00E60EC5" w:rsidP="00E60EC5">
      <w:pPr>
        <w:ind w:left="2880"/>
        <w:jc w:val="right"/>
        <w:rPr>
          <w:b/>
          <w:sz w:val="23"/>
          <w:szCs w:val="23"/>
          <w:lang w:eastAsia="ar-SA"/>
        </w:rPr>
      </w:pPr>
    </w:p>
    <w:p w:rsidR="00E60EC5" w:rsidRPr="00E60EC5" w:rsidRDefault="00E60EC5" w:rsidP="00E60EC5">
      <w:pPr>
        <w:ind w:left="2880"/>
        <w:jc w:val="right"/>
        <w:rPr>
          <w:b/>
          <w:sz w:val="23"/>
          <w:szCs w:val="23"/>
          <w:lang w:eastAsia="ar-SA"/>
        </w:rPr>
      </w:pPr>
    </w:p>
    <w:p w:rsidR="00E60EC5" w:rsidRPr="00E60EC5" w:rsidRDefault="00E60EC5" w:rsidP="00E60EC5">
      <w:pPr>
        <w:suppressAutoHyphens/>
        <w:rPr>
          <w:lang w:eastAsia="ar-SA"/>
        </w:rPr>
      </w:pPr>
    </w:p>
    <w:p w:rsidR="00E60EC5" w:rsidRPr="00E60EC5" w:rsidRDefault="00E60EC5" w:rsidP="00E60EC5">
      <w:pPr>
        <w:suppressAutoHyphens/>
        <w:rPr>
          <w:lang w:eastAsia="ar-SA"/>
        </w:rPr>
      </w:pPr>
    </w:p>
    <w:p w:rsidR="00E60EC5" w:rsidRPr="00E60EC5" w:rsidRDefault="00E60EC5" w:rsidP="00E60EC5">
      <w:pPr>
        <w:suppressAutoHyphens/>
        <w:rPr>
          <w:lang w:eastAsia="ar-SA"/>
        </w:rPr>
      </w:pPr>
    </w:p>
    <w:p w:rsidR="00E60EC5" w:rsidRPr="00E60EC5" w:rsidRDefault="00E60EC5" w:rsidP="00E60EC5">
      <w:pPr>
        <w:suppressAutoHyphens/>
        <w:rPr>
          <w:lang w:eastAsia="ar-SA"/>
        </w:rPr>
      </w:pPr>
    </w:p>
    <w:p w:rsidR="00E60EC5" w:rsidRPr="00E60EC5" w:rsidRDefault="00E60EC5" w:rsidP="00E60EC5">
      <w:pPr>
        <w:suppressAutoHyphens/>
        <w:rPr>
          <w:lang w:eastAsia="ar-SA"/>
        </w:rPr>
      </w:pPr>
    </w:p>
    <w:p w:rsidR="00E60EC5" w:rsidRPr="00E60EC5" w:rsidRDefault="00E60EC5" w:rsidP="00E60EC5">
      <w:pPr>
        <w:suppressAutoHyphens/>
        <w:rPr>
          <w:lang w:eastAsia="ar-SA"/>
        </w:rPr>
      </w:pPr>
    </w:p>
    <w:p w:rsidR="00E60EC5" w:rsidRPr="00E60EC5" w:rsidRDefault="00E60EC5" w:rsidP="00E60EC5">
      <w:pPr>
        <w:ind w:left="2880"/>
        <w:jc w:val="right"/>
        <w:rPr>
          <w:lang w:eastAsia="ar-SA"/>
        </w:rPr>
      </w:pPr>
    </w:p>
    <w:p w:rsidR="00D16863" w:rsidRPr="001416D7" w:rsidRDefault="00E60EC5" w:rsidP="00E60EC5">
      <w:pPr>
        <w:ind w:left="-284" w:right="-384"/>
        <w:rPr>
          <w:rFonts w:eastAsia="Calibri"/>
          <w:sz w:val="20"/>
          <w:szCs w:val="20"/>
          <w:lang w:eastAsia="lv-LV"/>
        </w:rPr>
      </w:pPr>
      <w:r w:rsidRPr="00E60EC5">
        <w:rPr>
          <w:lang w:eastAsia="ar-SA"/>
        </w:rPr>
        <w:tab/>
      </w: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5B591A" w:rsidRDefault="005B591A" w:rsidP="00527D3F">
      <w:pPr>
        <w:ind w:left="2880"/>
        <w:jc w:val="right"/>
        <w:rPr>
          <w:b/>
          <w:sz w:val="20"/>
          <w:szCs w:val="20"/>
          <w:lang w:eastAsia="ar-SA"/>
        </w:rPr>
      </w:pPr>
    </w:p>
    <w:p w:rsidR="00527D3F" w:rsidRPr="00E60EC5" w:rsidRDefault="00527D3F" w:rsidP="00527D3F">
      <w:pPr>
        <w:ind w:left="2880"/>
        <w:jc w:val="right"/>
        <w:rPr>
          <w:b/>
          <w:sz w:val="20"/>
          <w:szCs w:val="20"/>
          <w:lang w:eastAsia="ar-SA"/>
        </w:rPr>
      </w:pPr>
      <w:r>
        <w:rPr>
          <w:b/>
          <w:sz w:val="20"/>
          <w:szCs w:val="20"/>
          <w:lang w:eastAsia="ar-SA"/>
        </w:rPr>
        <w:lastRenderedPageBreak/>
        <w:t>2</w:t>
      </w:r>
      <w:r w:rsidRPr="00E60EC5">
        <w:rPr>
          <w:b/>
          <w:sz w:val="20"/>
          <w:szCs w:val="20"/>
          <w:lang w:eastAsia="ar-SA"/>
        </w:rPr>
        <w:t xml:space="preserve">.pielikums iepirkumam </w:t>
      </w:r>
    </w:p>
    <w:p w:rsidR="005B591A" w:rsidRPr="00E60EC5" w:rsidRDefault="005B591A" w:rsidP="005B591A">
      <w:pPr>
        <w:keepNext/>
        <w:suppressAutoHyphens/>
        <w:jc w:val="right"/>
        <w:outlineLvl w:val="1"/>
        <w:rPr>
          <w:bCs/>
          <w:sz w:val="20"/>
          <w:szCs w:val="20"/>
          <w:lang w:eastAsia="ar-SA"/>
        </w:rPr>
      </w:pPr>
      <w:r w:rsidRPr="00E60EC5">
        <w:rPr>
          <w:sz w:val="20"/>
          <w:szCs w:val="20"/>
          <w:lang w:eastAsia="ar-SA"/>
        </w:rPr>
        <w:t>„</w:t>
      </w:r>
      <w:r w:rsidRPr="00F23875">
        <w:rPr>
          <w:bCs/>
          <w:sz w:val="20"/>
          <w:szCs w:val="20"/>
          <w:lang w:eastAsia="ar-SA"/>
        </w:rPr>
        <w:t>Gumijas seguma piegāde bērnu rotaļu laukumiem</w:t>
      </w:r>
      <w:r w:rsidRPr="00E60EC5">
        <w:rPr>
          <w:bCs/>
          <w:sz w:val="20"/>
          <w:szCs w:val="20"/>
          <w:lang w:eastAsia="ar-SA"/>
        </w:rPr>
        <w:t>”</w:t>
      </w:r>
      <w:r w:rsidRPr="00E60EC5">
        <w:rPr>
          <w:sz w:val="20"/>
          <w:szCs w:val="20"/>
          <w:lang w:eastAsia="ar-SA"/>
        </w:rPr>
        <w:br/>
        <w:t xml:space="preserve">Identifikācijas numurs </w:t>
      </w:r>
      <w:r>
        <w:rPr>
          <w:sz w:val="20"/>
          <w:szCs w:val="20"/>
          <w:lang w:eastAsia="ar-SA"/>
        </w:rPr>
        <w:t>L2016/24</w:t>
      </w:r>
    </w:p>
    <w:p w:rsidR="00E60EC5" w:rsidRDefault="00E60EC5" w:rsidP="00E60EC5">
      <w:pPr>
        <w:pStyle w:val="Heading2"/>
        <w:keepNext w:val="0"/>
        <w:widowControl/>
        <w:ind w:left="342" w:right="-52"/>
        <w:jc w:val="center"/>
        <w:rPr>
          <w:smallCaps/>
          <w:szCs w:val="24"/>
        </w:rPr>
      </w:pPr>
    </w:p>
    <w:p w:rsidR="0074746F" w:rsidRDefault="0074746F" w:rsidP="00527D3F">
      <w:pPr>
        <w:spacing w:before="240" w:after="120"/>
        <w:jc w:val="center"/>
        <w:rPr>
          <w:rFonts w:ascii="Times New Roman Bold" w:hAnsi="Times New Roman Bold"/>
          <w:b/>
          <w:sz w:val="28"/>
        </w:rPr>
      </w:pPr>
    </w:p>
    <w:p w:rsidR="00527D3F" w:rsidRDefault="00527D3F" w:rsidP="00527D3F">
      <w:pPr>
        <w:spacing w:before="240" w:after="120"/>
        <w:jc w:val="center"/>
        <w:rPr>
          <w:rFonts w:ascii="Times New Roman Bold" w:hAnsi="Times New Roman Bold"/>
          <w:b/>
          <w:sz w:val="28"/>
        </w:rPr>
      </w:pPr>
      <w:r w:rsidRPr="00492626">
        <w:rPr>
          <w:rFonts w:ascii="Times New Roman Bold" w:hAnsi="Times New Roman Bold"/>
          <w:b/>
          <w:sz w:val="28"/>
        </w:rPr>
        <w:t>Tehniskā specifikācija</w:t>
      </w:r>
    </w:p>
    <w:p w:rsidR="00527D3F" w:rsidRPr="0058585E" w:rsidRDefault="00527D3F" w:rsidP="00527D3F">
      <w:pPr>
        <w:spacing w:before="240" w:after="240"/>
        <w:jc w:val="center"/>
        <w:rPr>
          <w:rFonts w:eastAsiaTheme="minorHAnsi"/>
          <w:b/>
        </w:rPr>
      </w:pPr>
      <w:r w:rsidRPr="0058585E">
        <w:rPr>
          <w:rFonts w:eastAsiaTheme="minorHAnsi"/>
          <w:b/>
        </w:rPr>
        <w:t>I. Vispārīgās pra</w:t>
      </w:r>
      <w:r>
        <w:rPr>
          <w:rFonts w:eastAsiaTheme="minorHAnsi"/>
          <w:b/>
        </w:rPr>
        <w:t>sī</w:t>
      </w:r>
      <w:r w:rsidRPr="0058585E">
        <w:rPr>
          <w:rFonts w:eastAsiaTheme="minorHAnsi"/>
          <w:b/>
        </w:rPr>
        <w:t>bas</w:t>
      </w:r>
    </w:p>
    <w:p w:rsidR="00527D3F" w:rsidRDefault="00527D3F" w:rsidP="004D346E">
      <w:pPr>
        <w:pStyle w:val="ListParagraph"/>
        <w:numPr>
          <w:ilvl w:val="0"/>
          <w:numId w:val="6"/>
        </w:numPr>
        <w:jc w:val="both"/>
        <w:rPr>
          <w:rFonts w:eastAsia="Calibri"/>
        </w:rPr>
      </w:pPr>
      <w:r w:rsidRPr="00527D3F">
        <w:rPr>
          <w:rFonts w:eastAsia="Calibri"/>
        </w:rPr>
        <w:t xml:space="preserve">Piegādātājam nepieciešams piegādāt </w:t>
      </w:r>
      <w:proofErr w:type="spellStart"/>
      <w:r w:rsidRPr="00527D3F">
        <w:rPr>
          <w:rFonts w:eastAsia="Calibri"/>
        </w:rPr>
        <w:t>triecienabsorbējoša</w:t>
      </w:r>
      <w:proofErr w:type="spellEnd"/>
      <w:r w:rsidRPr="00527D3F">
        <w:rPr>
          <w:rFonts w:eastAsia="Calibri"/>
        </w:rPr>
        <w:t xml:space="preserve"> gumijas segumu</w:t>
      </w:r>
      <w:r w:rsidR="00893DDD">
        <w:rPr>
          <w:rFonts w:eastAsia="Calibri"/>
        </w:rPr>
        <w:t xml:space="preserve">, </w:t>
      </w:r>
      <w:r w:rsidR="004D346E">
        <w:rPr>
          <w:rFonts w:eastAsia="Calibri"/>
        </w:rPr>
        <w:t xml:space="preserve">kas maksimāli </w:t>
      </w:r>
      <w:r w:rsidR="004D346E" w:rsidRPr="004D346E">
        <w:rPr>
          <w:rFonts w:eastAsia="Calibri"/>
        </w:rPr>
        <w:t>samazina traumu gūšanas iespēju no nejaušiem kritieniem</w:t>
      </w:r>
      <w:r w:rsidR="004D346E">
        <w:rPr>
          <w:rFonts w:eastAsia="Calibri"/>
        </w:rPr>
        <w:t xml:space="preserve">, </w:t>
      </w:r>
      <w:r w:rsidR="00893DDD">
        <w:rPr>
          <w:rFonts w:eastAsia="Calibri"/>
        </w:rPr>
        <w:t>kuru paredzēts ieklāt</w:t>
      </w:r>
      <w:r w:rsidRPr="00527D3F">
        <w:rPr>
          <w:rFonts w:eastAsia="Calibri"/>
        </w:rPr>
        <w:t xml:space="preserve"> zem bērnu</w:t>
      </w:r>
      <w:r w:rsidR="00C40D82">
        <w:rPr>
          <w:rFonts w:eastAsia="Calibri"/>
        </w:rPr>
        <w:t xml:space="preserve"> rotaļu laukumu iekārtām</w:t>
      </w:r>
      <w:r>
        <w:rPr>
          <w:rFonts w:eastAsia="Calibri"/>
        </w:rPr>
        <w:t xml:space="preserve">. </w:t>
      </w:r>
    </w:p>
    <w:p w:rsidR="00527D3F" w:rsidRDefault="00527D3F" w:rsidP="00F21D3C">
      <w:pPr>
        <w:pStyle w:val="ListParagraph"/>
        <w:numPr>
          <w:ilvl w:val="0"/>
          <w:numId w:val="6"/>
        </w:numPr>
        <w:jc w:val="both"/>
        <w:rPr>
          <w:rFonts w:eastAsia="Calibri"/>
        </w:rPr>
      </w:pPr>
      <w:r w:rsidRPr="00527D3F">
        <w:rPr>
          <w:rFonts w:eastAsia="Calibri"/>
        </w:rPr>
        <w:t xml:space="preserve">Piegādātajam segumam jāatbilst LVS EN 1177 </w:t>
      </w:r>
      <w:r w:rsidR="00F21D3C">
        <w:rPr>
          <w:rFonts w:eastAsia="Calibri"/>
        </w:rPr>
        <w:t xml:space="preserve">standartam </w:t>
      </w:r>
      <w:r w:rsidRPr="00527D3F">
        <w:rPr>
          <w:rFonts w:eastAsia="Calibri"/>
        </w:rPr>
        <w:t>par „Triecienus slāpējošā spēļu lau</w:t>
      </w:r>
      <w:r w:rsidR="00F21D3C">
        <w:rPr>
          <w:rFonts w:eastAsia="Calibri"/>
        </w:rPr>
        <w:t>kumu virsmas”,</w:t>
      </w:r>
      <w:r w:rsidR="00F21D3C" w:rsidRPr="00F21D3C">
        <w:t xml:space="preserve"> </w:t>
      </w:r>
      <w:r w:rsidR="00F21D3C" w:rsidRPr="00F21D3C">
        <w:rPr>
          <w:rFonts w:eastAsia="Calibri"/>
        </w:rPr>
        <w:t>kuru ir noteikusi Eiropas Standartizācijas komisija, nodrošinot pareizu drošību un aizsardzību</w:t>
      </w:r>
      <w:r w:rsidR="00F21D3C">
        <w:rPr>
          <w:rFonts w:eastAsia="Calibri"/>
        </w:rPr>
        <w:t>.</w:t>
      </w:r>
      <w:r w:rsidRPr="00527D3F">
        <w:rPr>
          <w:rFonts w:eastAsia="Calibri"/>
        </w:rPr>
        <w:t xml:space="preserve"> Piedāvājumam pievienot pretendentam izsniegto neatkarīgās sertificēšanas institūcijas sertifikātu par piegādātā gumijotā seguma atbilstību LVS EN 1177 </w:t>
      </w:r>
      <w:r w:rsidR="00F21D3C">
        <w:rPr>
          <w:rFonts w:eastAsia="Calibri"/>
        </w:rPr>
        <w:t xml:space="preserve">standartam </w:t>
      </w:r>
      <w:r w:rsidRPr="00527D3F">
        <w:rPr>
          <w:rFonts w:eastAsia="Calibri"/>
        </w:rPr>
        <w:t>par „Triecienus slāpējošā spēļu laukumu virsmas”, kurā jābūt norādīti sertificētā seguma parametri un biezums.</w:t>
      </w:r>
    </w:p>
    <w:p w:rsidR="00527D3F" w:rsidRDefault="00527D3F" w:rsidP="00527D3F">
      <w:pPr>
        <w:pStyle w:val="ListParagraph"/>
        <w:numPr>
          <w:ilvl w:val="0"/>
          <w:numId w:val="6"/>
        </w:numPr>
        <w:ind w:left="567" w:hanging="567"/>
        <w:jc w:val="both"/>
        <w:rPr>
          <w:rFonts w:eastAsia="Calibri"/>
        </w:rPr>
      </w:pPr>
      <w:r w:rsidRPr="00527D3F">
        <w:rPr>
          <w:rFonts w:eastAsia="Calibri"/>
        </w:rPr>
        <w:t>Sertifikātam jābūt tulkotam latviešu valodā un attiecīgi apliecinātam.</w:t>
      </w:r>
    </w:p>
    <w:p w:rsidR="00527D3F" w:rsidRDefault="00527D3F" w:rsidP="00527D3F">
      <w:pPr>
        <w:pStyle w:val="ListParagraph"/>
        <w:numPr>
          <w:ilvl w:val="0"/>
          <w:numId w:val="6"/>
        </w:numPr>
        <w:ind w:left="567" w:hanging="567"/>
        <w:jc w:val="both"/>
        <w:rPr>
          <w:rFonts w:eastAsia="Calibri"/>
        </w:rPr>
      </w:pPr>
      <w:r w:rsidRPr="00527D3F">
        <w:rPr>
          <w:rFonts w:eastAsia="Calibri"/>
        </w:rPr>
        <w:t>Piedāvājumam jāpievieno sintētiskā seguma detalizēts apraksts, ražošanas tehnoloģiju, izmantojamo materiālu un krāsu apraksts, kā arī ieklātā seguma parauga krāsains detalizēts attēls A4 formātā.</w:t>
      </w:r>
    </w:p>
    <w:p w:rsidR="00893DDD" w:rsidRDefault="00527D3F" w:rsidP="00893DDD">
      <w:pPr>
        <w:pStyle w:val="ListParagraph"/>
        <w:numPr>
          <w:ilvl w:val="0"/>
          <w:numId w:val="6"/>
        </w:numPr>
        <w:ind w:left="567" w:hanging="567"/>
        <w:jc w:val="both"/>
        <w:rPr>
          <w:rFonts w:eastAsia="Calibri"/>
        </w:rPr>
      </w:pPr>
      <w:r w:rsidRPr="00527D3F">
        <w:rPr>
          <w:rFonts w:eastAsia="Calibri"/>
        </w:rPr>
        <w:t xml:space="preserve">Rotaļu laukuma sintētiskā seguma biezums sastāda - 40mm, kuru veido SBR granulu flīzes ar izmēru 0.5m x 0.5m. </w:t>
      </w:r>
    </w:p>
    <w:p w:rsidR="00893DDD" w:rsidRDefault="00527D3F" w:rsidP="00893DDD">
      <w:pPr>
        <w:pStyle w:val="ListParagraph"/>
        <w:numPr>
          <w:ilvl w:val="0"/>
          <w:numId w:val="6"/>
        </w:numPr>
        <w:ind w:left="567" w:hanging="567"/>
        <w:jc w:val="both"/>
        <w:rPr>
          <w:rFonts w:eastAsia="Calibri"/>
        </w:rPr>
      </w:pPr>
      <w:r w:rsidRPr="00893DDD">
        <w:rPr>
          <w:rFonts w:eastAsia="Calibri"/>
        </w:rPr>
        <w:t>Seguma krāsa</w:t>
      </w:r>
      <w:r w:rsidR="0074746F">
        <w:rPr>
          <w:rFonts w:eastAsia="Calibri"/>
        </w:rPr>
        <w:t xml:space="preserve"> </w:t>
      </w:r>
      <w:r w:rsidRPr="00893DDD">
        <w:rPr>
          <w:rFonts w:eastAsia="Calibri"/>
        </w:rPr>
        <w:t>- zaļa.</w:t>
      </w:r>
      <w:r w:rsidR="00893DDD" w:rsidRPr="00893DDD">
        <w:t xml:space="preserve"> </w:t>
      </w:r>
      <w:r w:rsidR="00893DDD" w:rsidRPr="00893DDD">
        <w:rPr>
          <w:rFonts w:eastAsia="Calibri"/>
        </w:rPr>
        <w:t>Krāsas tonis tiks precizēts līguma izpildes procesā.</w:t>
      </w:r>
    </w:p>
    <w:p w:rsidR="00893DDD" w:rsidRDefault="00893DDD" w:rsidP="00893DDD">
      <w:pPr>
        <w:pStyle w:val="ListParagraph"/>
        <w:numPr>
          <w:ilvl w:val="1"/>
          <w:numId w:val="6"/>
        </w:numPr>
        <w:jc w:val="both"/>
        <w:rPr>
          <w:rFonts w:eastAsia="Calibri"/>
        </w:rPr>
      </w:pPr>
      <w:r w:rsidRPr="00893DDD">
        <w:rPr>
          <w:rFonts w:eastAsia="Calibri"/>
        </w:rPr>
        <w:t>Krāsas izturība:</w:t>
      </w:r>
      <w:r w:rsidRPr="00893DDD">
        <w:t xml:space="preserve"> </w:t>
      </w:r>
      <w:r w:rsidRPr="00893DDD">
        <w:rPr>
          <w:rFonts w:eastAsia="Calibri"/>
        </w:rPr>
        <w:t>Laba izturība pret ultravioleto starojumu, krāsu gammas maiņa mazāk kā 5%</w:t>
      </w:r>
      <w:r>
        <w:rPr>
          <w:rFonts w:eastAsia="Calibri"/>
        </w:rPr>
        <w:t>.</w:t>
      </w:r>
    </w:p>
    <w:p w:rsidR="00893DDD" w:rsidRDefault="00893DDD" w:rsidP="001B589B">
      <w:pPr>
        <w:pStyle w:val="ListParagraph"/>
        <w:numPr>
          <w:ilvl w:val="1"/>
          <w:numId w:val="6"/>
        </w:numPr>
        <w:jc w:val="both"/>
        <w:rPr>
          <w:rFonts w:eastAsia="Calibri"/>
        </w:rPr>
      </w:pPr>
      <w:r w:rsidRPr="00893DDD">
        <w:rPr>
          <w:rFonts w:eastAsia="Calibri"/>
        </w:rPr>
        <w:t>Reakcija ar citiem materiāliem</w:t>
      </w:r>
      <w:r>
        <w:rPr>
          <w:rFonts w:eastAsia="Calibri"/>
        </w:rPr>
        <w:t>:</w:t>
      </w:r>
      <w:r w:rsidRPr="00893DDD">
        <w:t xml:space="preserve"> </w:t>
      </w:r>
      <w:r w:rsidRPr="00893DDD">
        <w:rPr>
          <w:rFonts w:eastAsia="Calibri"/>
        </w:rPr>
        <w:t>Neietekmē ū</w:t>
      </w:r>
      <w:r w:rsidR="001B589B">
        <w:rPr>
          <w:rFonts w:eastAsia="Calibri"/>
        </w:rPr>
        <w:t xml:space="preserve">dens (tai skaitā hlorēts ūdens), </w:t>
      </w:r>
      <w:r w:rsidR="001B589B" w:rsidRPr="001B589B">
        <w:rPr>
          <w:rFonts w:eastAsia="Calibri"/>
        </w:rPr>
        <w:t>ir drošas pret slīdēšanu</w:t>
      </w:r>
      <w:r w:rsidR="001B589B">
        <w:rPr>
          <w:rFonts w:eastAsia="Calibri"/>
        </w:rPr>
        <w:t>.</w:t>
      </w:r>
    </w:p>
    <w:p w:rsidR="00893DDD" w:rsidRDefault="00893DDD" w:rsidP="00893DDD">
      <w:pPr>
        <w:jc w:val="both"/>
        <w:rPr>
          <w:rFonts w:eastAsia="Calibri"/>
        </w:rPr>
      </w:pPr>
      <w:r>
        <w:rPr>
          <w:rFonts w:eastAsia="Calibri"/>
        </w:rPr>
        <w:t xml:space="preserve">7. </w:t>
      </w:r>
      <w:r w:rsidRPr="00893DDD">
        <w:rPr>
          <w:rFonts w:eastAsia="Calibri"/>
        </w:rPr>
        <w:t>Higiēna</w:t>
      </w:r>
      <w:r>
        <w:rPr>
          <w:rFonts w:eastAsia="Calibri"/>
        </w:rPr>
        <w:t>:</w:t>
      </w:r>
      <w:r w:rsidRPr="00893DDD">
        <w:t xml:space="preserve"> </w:t>
      </w:r>
      <w:r w:rsidR="00C40D82">
        <w:rPr>
          <w:rFonts w:eastAsia="Calibri"/>
        </w:rPr>
        <w:t xml:space="preserve">Nav toksisks, </w:t>
      </w:r>
      <w:r w:rsidR="00C40D82" w:rsidRPr="00C40D82">
        <w:rPr>
          <w:rFonts w:eastAsia="Calibri"/>
        </w:rPr>
        <w:t>ir ekoloģiski tīrs produkts, nekaitīgs cilvēku un dzīvnieku veselībai.</w:t>
      </w:r>
      <w:r w:rsidRPr="00893DDD">
        <w:rPr>
          <w:rFonts w:eastAsia="Calibri"/>
        </w:rPr>
        <w:t xml:space="preserve"> Ražošanā tiek izmantoti Eiropas Savienības valstīs sertificēt un atļauti izejmateriāli</w:t>
      </w:r>
      <w:r>
        <w:rPr>
          <w:rFonts w:eastAsia="Calibri"/>
        </w:rPr>
        <w:t>.</w:t>
      </w:r>
    </w:p>
    <w:p w:rsidR="00893DDD" w:rsidRDefault="00893DDD" w:rsidP="00893DDD">
      <w:pPr>
        <w:jc w:val="both"/>
        <w:rPr>
          <w:rFonts w:eastAsia="Calibri"/>
        </w:rPr>
      </w:pPr>
    </w:p>
    <w:p w:rsidR="00893DDD" w:rsidRDefault="00893DDD" w:rsidP="00893DDD">
      <w:pPr>
        <w:jc w:val="both"/>
        <w:rPr>
          <w:rFonts w:eastAsia="Calibri"/>
        </w:rPr>
      </w:pPr>
      <w:r>
        <w:rPr>
          <w:rFonts w:eastAsia="Calibri"/>
        </w:rPr>
        <w:t xml:space="preserve">8. </w:t>
      </w:r>
      <w:r w:rsidRPr="00893DDD">
        <w:rPr>
          <w:rFonts w:eastAsia="Calibri"/>
        </w:rPr>
        <w:t>Garantijas prasības</w:t>
      </w:r>
      <w:r>
        <w:rPr>
          <w:rFonts w:eastAsia="Calibri"/>
        </w:rPr>
        <w:t xml:space="preserve">: </w:t>
      </w:r>
      <w:r w:rsidR="00AC6CB5">
        <w:rPr>
          <w:rFonts w:eastAsia="Calibri"/>
        </w:rPr>
        <w:t>5</w:t>
      </w:r>
      <w:r w:rsidRPr="00893DDD">
        <w:rPr>
          <w:rFonts w:eastAsia="Calibri"/>
        </w:rPr>
        <w:t xml:space="preserve"> </w:t>
      </w:r>
      <w:r w:rsidR="00AC6CB5">
        <w:rPr>
          <w:rFonts w:eastAsia="Calibri"/>
        </w:rPr>
        <w:t>gadi</w:t>
      </w:r>
      <w:r>
        <w:rPr>
          <w:rFonts w:eastAsia="Calibri"/>
        </w:rPr>
        <w:t>.</w:t>
      </w:r>
    </w:p>
    <w:p w:rsidR="00893DDD" w:rsidRDefault="00893DDD" w:rsidP="00893DDD">
      <w:pPr>
        <w:jc w:val="both"/>
        <w:rPr>
          <w:rFonts w:eastAsia="Calibri"/>
        </w:rPr>
      </w:pPr>
    </w:p>
    <w:p w:rsidR="00527D3F" w:rsidRPr="00893DDD" w:rsidRDefault="00893DDD" w:rsidP="00893DDD">
      <w:pPr>
        <w:jc w:val="both"/>
        <w:rPr>
          <w:rFonts w:eastAsia="Calibri"/>
        </w:rPr>
      </w:pPr>
      <w:r>
        <w:rPr>
          <w:rFonts w:eastAsia="Calibri"/>
        </w:rPr>
        <w:t>9.</w:t>
      </w:r>
      <w:r w:rsidR="0074746F">
        <w:rPr>
          <w:rFonts w:eastAsia="Calibri"/>
        </w:rPr>
        <w:t xml:space="preserve"> </w:t>
      </w:r>
      <w:r>
        <w:rPr>
          <w:rFonts w:eastAsia="Calibri"/>
        </w:rPr>
        <w:t>Apmaksas nosacījumi: pēcapmaksa</w:t>
      </w:r>
      <w:r w:rsidR="00527D3F" w:rsidRPr="00893DDD">
        <w:rPr>
          <w:rFonts w:eastAsia="Calibri"/>
        </w:rPr>
        <w:t xml:space="preserve">.  </w:t>
      </w: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C277F3" w:rsidRPr="00C277F3" w:rsidRDefault="00C277F3" w:rsidP="00C277F3">
      <w:pPr>
        <w:ind w:right="-483"/>
        <w:jc w:val="both"/>
        <w:rPr>
          <w:rFonts w:eastAsia="Calibri"/>
          <w:sz w:val="20"/>
          <w:szCs w:val="20"/>
          <w:lang w:eastAsia="lv-LV"/>
        </w:rPr>
      </w:pPr>
      <w:r w:rsidRPr="00C277F3">
        <w:rPr>
          <w:rFonts w:eastAsia="Calibri"/>
          <w:sz w:val="20"/>
          <w:szCs w:val="20"/>
          <w:lang w:eastAsia="lv-LV"/>
        </w:rPr>
        <w:t>Būvdarbu iecirkņa projektu</w:t>
      </w:r>
    </w:p>
    <w:p w:rsidR="00C277F3" w:rsidRPr="00C277F3" w:rsidRDefault="00C277F3" w:rsidP="00C277F3">
      <w:pPr>
        <w:ind w:right="-483"/>
        <w:jc w:val="both"/>
        <w:rPr>
          <w:rFonts w:eastAsia="Calibri"/>
          <w:sz w:val="20"/>
          <w:szCs w:val="20"/>
          <w:lang w:eastAsia="lv-LV"/>
        </w:rPr>
      </w:pPr>
      <w:r w:rsidRPr="00C277F3">
        <w:rPr>
          <w:rFonts w:eastAsia="Calibri"/>
          <w:sz w:val="20"/>
          <w:szCs w:val="20"/>
          <w:lang w:eastAsia="lv-LV"/>
        </w:rPr>
        <w:t xml:space="preserve">vadītājs Antons </w:t>
      </w:r>
      <w:proofErr w:type="spellStart"/>
      <w:r w:rsidRPr="00C277F3">
        <w:rPr>
          <w:rFonts w:eastAsia="Calibri"/>
          <w:sz w:val="20"/>
          <w:szCs w:val="20"/>
          <w:lang w:eastAsia="lv-LV"/>
        </w:rPr>
        <w:t>Rudzinskis</w:t>
      </w:r>
      <w:proofErr w:type="spellEnd"/>
      <w:r w:rsidRPr="00C277F3">
        <w:rPr>
          <w:rFonts w:eastAsia="Calibri"/>
          <w:sz w:val="20"/>
          <w:szCs w:val="20"/>
          <w:lang w:eastAsia="lv-LV"/>
        </w:rPr>
        <w:t xml:space="preserve"> 29406407</w:t>
      </w: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A824DE" w:rsidRPr="00E60EC5" w:rsidRDefault="00A824DE" w:rsidP="00A824DE">
      <w:pPr>
        <w:ind w:left="2880"/>
        <w:jc w:val="right"/>
        <w:rPr>
          <w:b/>
          <w:sz w:val="20"/>
          <w:szCs w:val="20"/>
          <w:lang w:eastAsia="ar-SA"/>
        </w:rPr>
      </w:pPr>
      <w:r>
        <w:rPr>
          <w:b/>
          <w:sz w:val="20"/>
          <w:szCs w:val="20"/>
          <w:lang w:eastAsia="ar-SA"/>
        </w:rPr>
        <w:t>3</w:t>
      </w:r>
      <w:r w:rsidRPr="00E60EC5">
        <w:rPr>
          <w:b/>
          <w:sz w:val="20"/>
          <w:szCs w:val="20"/>
          <w:lang w:eastAsia="ar-SA"/>
        </w:rPr>
        <w:t xml:space="preserve">.pielikums iepirkumam </w:t>
      </w:r>
    </w:p>
    <w:p w:rsidR="005B591A" w:rsidRPr="005B591A" w:rsidRDefault="00A824DE" w:rsidP="005B591A">
      <w:pPr>
        <w:keepNext/>
        <w:suppressAutoHyphens/>
        <w:jc w:val="right"/>
        <w:outlineLvl w:val="1"/>
        <w:rPr>
          <w:bCs/>
          <w:sz w:val="20"/>
          <w:szCs w:val="20"/>
          <w:lang w:eastAsia="ar-SA"/>
        </w:rPr>
      </w:pPr>
      <w:r w:rsidRPr="00E60EC5">
        <w:rPr>
          <w:sz w:val="20"/>
          <w:szCs w:val="20"/>
          <w:lang w:eastAsia="ar-SA"/>
        </w:rPr>
        <w:t>„</w:t>
      </w:r>
      <w:r w:rsidR="005B591A" w:rsidRPr="005B591A">
        <w:rPr>
          <w:bCs/>
          <w:sz w:val="20"/>
          <w:szCs w:val="20"/>
          <w:lang w:eastAsia="ar-SA"/>
        </w:rPr>
        <w:t>Gumijas seguma piegāde bērnu rotaļu laukumiem”</w:t>
      </w:r>
    </w:p>
    <w:p w:rsidR="00E60EC5" w:rsidRDefault="005B591A" w:rsidP="005B591A">
      <w:pPr>
        <w:keepNext/>
        <w:suppressAutoHyphens/>
        <w:jc w:val="right"/>
        <w:outlineLvl w:val="1"/>
        <w:rPr>
          <w:smallCaps/>
        </w:rPr>
      </w:pPr>
      <w:r w:rsidRPr="005B591A">
        <w:rPr>
          <w:bCs/>
          <w:sz w:val="20"/>
          <w:szCs w:val="20"/>
          <w:lang w:eastAsia="ar-SA"/>
        </w:rPr>
        <w:t>Identifikācijas numurs L2016/24</w:t>
      </w:r>
    </w:p>
    <w:p w:rsidR="00A824DE" w:rsidRPr="00146006" w:rsidRDefault="00A824DE" w:rsidP="00A824DE">
      <w:pPr>
        <w:spacing w:before="240"/>
        <w:jc w:val="center"/>
        <w:rPr>
          <w:rFonts w:ascii="Times New Roman Bold" w:hAnsi="Times New Roman Bold"/>
          <w:b/>
          <w:sz w:val="28"/>
          <w:szCs w:val="28"/>
        </w:rPr>
      </w:pPr>
      <w:r w:rsidRPr="00146006">
        <w:rPr>
          <w:rFonts w:ascii="Times New Roman Bold" w:hAnsi="Times New Roman Bold"/>
          <w:b/>
          <w:sz w:val="28"/>
          <w:szCs w:val="28"/>
        </w:rPr>
        <w:t>Pretendenta pieredzes apraksts</w:t>
      </w:r>
    </w:p>
    <w:p w:rsidR="00A824DE" w:rsidRPr="00146006" w:rsidRDefault="00A824DE" w:rsidP="00A824DE">
      <w:pPr>
        <w:ind w:left="342" w:hanging="342"/>
        <w:rPr>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2510"/>
        <w:gridCol w:w="4615"/>
        <w:gridCol w:w="1843"/>
      </w:tblGrid>
      <w:tr w:rsidR="00A824DE" w:rsidRPr="00146006" w:rsidTr="008438E7">
        <w:trPr>
          <w:cantSplit/>
        </w:trPr>
        <w:tc>
          <w:tcPr>
            <w:tcW w:w="530" w:type="dxa"/>
            <w:vAlign w:val="center"/>
          </w:tcPr>
          <w:p w:rsidR="00A824DE" w:rsidRPr="00146006" w:rsidRDefault="00A824DE" w:rsidP="008438E7">
            <w:pPr>
              <w:ind w:left="342" w:hanging="342"/>
              <w:jc w:val="center"/>
              <w:rPr>
                <w:b/>
                <w:sz w:val="20"/>
                <w:szCs w:val="20"/>
              </w:rPr>
            </w:pPr>
            <w:r w:rsidRPr="00146006">
              <w:rPr>
                <w:b/>
                <w:sz w:val="20"/>
                <w:szCs w:val="20"/>
              </w:rPr>
              <w:t>Nr.</w:t>
            </w:r>
          </w:p>
        </w:tc>
        <w:tc>
          <w:tcPr>
            <w:tcW w:w="2510" w:type="dxa"/>
            <w:vAlign w:val="center"/>
          </w:tcPr>
          <w:p w:rsidR="00A824DE" w:rsidRPr="00146006" w:rsidRDefault="00A824DE" w:rsidP="008438E7">
            <w:pPr>
              <w:jc w:val="center"/>
              <w:rPr>
                <w:b/>
                <w:sz w:val="20"/>
                <w:szCs w:val="20"/>
              </w:rPr>
            </w:pPr>
            <w:r w:rsidRPr="00146006">
              <w:rPr>
                <w:b/>
                <w:sz w:val="20"/>
                <w:szCs w:val="20"/>
              </w:rPr>
              <w:t>Pasūtītājs (norādot kontaktpersonu un tālr.nr.)</w:t>
            </w:r>
          </w:p>
        </w:tc>
        <w:tc>
          <w:tcPr>
            <w:tcW w:w="4615" w:type="dxa"/>
            <w:vAlign w:val="center"/>
          </w:tcPr>
          <w:p w:rsidR="00A824DE" w:rsidRPr="00146006" w:rsidRDefault="00A824DE" w:rsidP="00A824DE">
            <w:pPr>
              <w:tabs>
                <w:tab w:val="num" w:pos="930"/>
              </w:tabs>
              <w:ind w:left="342" w:hanging="342"/>
              <w:jc w:val="center"/>
              <w:rPr>
                <w:b/>
                <w:sz w:val="20"/>
                <w:szCs w:val="20"/>
              </w:rPr>
            </w:pPr>
            <w:r w:rsidRPr="00146006">
              <w:rPr>
                <w:b/>
                <w:sz w:val="20"/>
                <w:szCs w:val="20"/>
              </w:rPr>
              <w:t xml:space="preserve">Pakalpojuma īss apraksts (norādot </w:t>
            </w:r>
            <w:r>
              <w:rPr>
                <w:b/>
                <w:sz w:val="20"/>
                <w:szCs w:val="20"/>
              </w:rPr>
              <w:t>pārdoto preču apjomu m</w:t>
            </w:r>
            <w:r>
              <w:rPr>
                <w:b/>
                <w:sz w:val="20"/>
                <w:szCs w:val="20"/>
                <w:vertAlign w:val="superscript"/>
              </w:rPr>
              <w:t>2</w:t>
            </w:r>
            <w:r w:rsidRPr="00146006">
              <w:rPr>
                <w:b/>
                <w:sz w:val="20"/>
                <w:szCs w:val="20"/>
              </w:rPr>
              <w:t>)</w:t>
            </w:r>
          </w:p>
        </w:tc>
        <w:tc>
          <w:tcPr>
            <w:tcW w:w="1843" w:type="dxa"/>
            <w:vAlign w:val="center"/>
          </w:tcPr>
          <w:p w:rsidR="00A824DE" w:rsidRPr="00146006" w:rsidRDefault="00A824DE" w:rsidP="008438E7">
            <w:pPr>
              <w:jc w:val="center"/>
              <w:rPr>
                <w:b/>
                <w:sz w:val="20"/>
                <w:szCs w:val="20"/>
              </w:rPr>
            </w:pPr>
            <w:r w:rsidRPr="00146006">
              <w:rPr>
                <w:b/>
                <w:sz w:val="20"/>
                <w:szCs w:val="20"/>
              </w:rPr>
              <w:t>Līguma izpildes laika periods</w:t>
            </w:r>
          </w:p>
        </w:tc>
      </w:tr>
      <w:tr w:rsidR="00A824DE" w:rsidRPr="00146006" w:rsidTr="008438E7">
        <w:trPr>
          <w:cantSplit/>
        </w:trPr>
        <w:tc>
          <w:tcPr>
            <w:tcW w:w="530" w:type="dxa"/>
          </w:tcPr>
          <w:p w:rsidR="00A824DE" w:rsidRPr="00146006" w:rsidRDefault="00A824DE" w:rsidP="008438E7">
            <w:pPr>
              <w:ind w:left="342" w:hanging="342"/>
              <w:jc w:val="center"/>
            </w:pPr>
            <w:r w:rsidRPr="00146006">
              <w:t>1.</w:t>
            </w:r>
          </w:p>
        </w:tc>
        <w:tc>
          <w:tcPr>
            <w:tcW w:w="2510" w:type="dxa"/>
            <w:vAlign w:val="center"/>
          </w:tcPr>
          <w:p w:rsidR="00A824DE" w:rsidRPr="00146006" w:rsidRDefault="00A824DE" w:rsidP="008438E7">
            <w:pPr>
              <w:ind w:left="342" w:hanging="342"/>
            </w:pPr>
          </w:p>
        </w:tc>
        <w:tc>
          <w:tcPr>
            <w:tcW w:w="4615" w:type="dxa"/>
            <w:vAlign w:val="center"/>
          </w:tcPr>
          <w:p w:rsidR="00A824DE" w:rsidRPr="00146006" w:rsidRDefault="00A824DE" w:rsidP="008438E7">
            <w:pPr>
              <w:ind w:left="342" w:hanging="342"/>
            </w:pPr>
          </w:p>
        </w:tc>
        <w:tc>
          <w:tcPr>
            <w:tcW w:w="1843" w:type="dxa"/>
            <w:vAlign w:val="center"/>
          </w:tcPr>
          <w:p w:rsidR="00A824DE" w:rsidRPr="00146006" w:rsidRDefault="00A824DE" w:rsidP="008438E7">
            <w:pPr>
              <w:ind w:left="342" w:hanging="342"/>
            </w:pPr>
          </w:p>
        </w:tc>
      </w:tr>
      <w:tr w:rsidR="00A824DE" w:rsidRPr="00146006" w:rsidTr="008438E7">
        <w:trPr>
          <w:cantSplit/>
        </w:trPr>
        <w:tc>
          <w:tcPr>
            <w:tcW w:w="530" w:type="dxa"/>
          </w:tcPr>
          <w:p w:rsidR="00A824DE" w:rsidRPr="00146006" w:rsidRDefault="00A824DE" w:rsidP="008438E7">
            <w:pPr>
              <w:ind w:left="342" w:hanging="342"/>
              <w:jc w:val="center"/>
            </w:pPr>
            <w:r w:rsidRPr="00146006">
              <w:t>2.</w:t>
            </w:r>
          </w:p>
        </w:tc>
        <w:tc>
          <w:tcPr>
            <w:tcW w:w="2510" w:type="dxa"/>
            <w:vAlign w:val="center"/>
          </w:tcPr>
          <w:p w:rsidR="00A824DE" w:rsidRPr="00146006" w:rsidRDefault="00A824DE" w:rsidP="008438E7">
            <w:pPr>
              <w:ind w:left="342" w:hanging="342"/>
            </w:pPr>
          </w:p>
        </w:tc>
        <w:tc>
          <w:tcPr>
            <w:tcW w:w="4615" w:type="dxa"/>
            <w:vAlign w:val="center"/>
          </w:tcPr>
          <w:p w:rsidR="00A824DE" w:rsidRPr="00146006" w:rsidRDefault="00A824DE" w:rsidP="008438E7">
            <w:pPr>
              <w:ind w:left="342" w:hanging="342"/>
            </w:pPr>
          </w:p>
        </w:tc>
        <w:tc>
          <w:tcPr>
            <w:tcW w:w="1843" w:type="dxa"/>
            <w:vAlign w:val="center"/>
          </w:tcPr>
          <w:p w:rsidR="00A824DE" w:rsidRPr="00146006" w:rsidRDefault="00A824DE" w:rsidP="008438E7">
            <w:pPr>
              <w:ind w:left="342" w:hanging="342"/>
            </w:pPr>
          </w:p>
        </w:tc>
      </w:tr>
      <w:tr w:rsidR="00A824DE" w:rsidRPr="00146006" w:rsidTr="008438E7">
        <w:trPr>
          <w:cantSplit/>
        </w:trPr>
        <w:tc>
          <w:tcPr>
            <w:tcW w:w="530" w:type="dxa"/>
          </w:tcPr>
          <w:p w:rsidR="00A824DE" w:rsidRPr="00146006" w:rsidRDefault="00A824DE" w:rsidP="008438E7">
            <w:pPr>
              <w:ind w:left="342" w:hanging="342"/>
              <w:jc w:val="center"/>
            </w:pPr>
            <w:r w:rsidRPr="00146006">
              <w:t>3.</w:t>
            </w:r>
          </w:p>
        </w:tc>
        <w:tc>
          <w:tcPr>
            <w:tcW w:w="2510" w:type="dxa"/>
            <w:vAlign w:val="center"/>
          </w:tcPr>
          <w:p w:rsidR="00A824DE" w:rsidRPr="00146006" w:rsidRDefault="00A824DE" w:rsidP="008438E7">
            <w:pPr>
              <w:ind w:left="342" w:hanging="342"/>
            </w:pPr>
          </w:p>
        </w:tc>
        <w:tc>
          <w:tcPr>
            <w:tcW w:w="4615" w:type="dxa"/>
            <w:vAlign w:val="center"/>
          </w:tcPr>
          <w:p w:rsidR="00A824DE" w:rsidRPr="00146006" w:rsidRDefault="00A824DE" w:rsidP="008438E7">
            <w:pPr>
              <w:ind w:left="342" w:hanging="342"/>
            </w:pPr>
          </w:p>
        </w:tc>
        <w:tc>
          <w:tcPr>
            <w:tcW w:w="1843" w:type="dxa"/>
            <w:vAlign w:val="center"/>
          </w:tcPr>
          <w:p w:rsidR="00A824DE" w:rsidRPr="00146006" w:rsidRDefault="00A824DE" w:rsidP="008438E7">
            <w:pPr>
              <w:ind w:left="342" w:hanging="342"/>
            </w:pPr>
          </w:p>
        </w:tc>
      </w:tr>
      <w:tr w:rsidR="00A824DE" w:rsidRPr="00146006" w:rsidTr="008438E7">
        <w:trPr>
          <w:cantSplit/>
        </w:trPr>
        <w:tc>
          <w:tcPr>
            <w:tcW w:w="530" w:type="dxa"/>
          </w:tcPr>
          <w:p w:rsidR="00A824DE" w:rsidRPr="00146006" w:rsidRDefault="00A824DE" w:rsidP="008438E7">
            <w:pPr>
              <w:ind w:left="342" w:hanging="342"/>
              <w:jc w:val="center"/>
            </w:pPr>
            <w:r w:rsidRPr="00146006">
              <w:t>4.</w:t>
            </w:r>
          </w:p>
        </w:tc>
        <w:tc>
          <w:tcPr>
            <w:tcW w:w="2510" w:type="dxa"/>
            <w:vAlign w:val="center"/>
          </w:tcPr>
          <w:p w:rsidR="00A824DE" w:rsidRPr="00146006" w:rsidRDefault="00A824DE" w:rsidP="008438E7">
            <w:pPr>
              <w:ind w:left="342" w:hanging="342"/>
            </w:pPr>
          </w:p>
        </w:tc>
        <w:tc>
          <w:tcPr>
            <w:tcW w:w="4615" w:type="dxa"/>
            <w:vAlign w:val="center"/>
          </w:tcPr>
          <w:p w:rsidR="00A824DE" w:rsidRPr="00146006" w:rsidRDefault="00A824DE" w:rsidP="008438E7">
            <w:pPr>
              <w:ind w:left="342" w:hanging="342"/>
            </w:pPr>
          </w:p>
        </w:tc>
        <w:tc>
          <w:tcPr>
            <w:tcW w:w="1843" w:type="dxa"/>
            <w:vAlign w:val="center"/>
          </w:tcPr>
          <w:p w:rsidR="00A824DE" w:rsidRPr="00146006" w:rsidRDefault="00A824DE" w:rsidP="008438E7">
            <w:pPr>
              <w:ind w:left="342" w:hanging="342"/>
            </w:pPr>
          </w:p>
        </w:tc>
      </w:tr>
      <w:tr w:rsidR="00A824DE" w:rsidRPr="00146006" w:rsidTr="008438E7">
        <w:trPr>
          <w:cantSplit/>
        </w:trPr>
        <w:tc>
          <w:tcPr>
            <w:tcW w:w="530" w:type="dxa"/>
          </w:tcPr>
          <w:p w:rsidR="00A824DE" w:rsidRPr="00146006" w:rsidRDefault="00A824DE" w:rsidP="008438E7">
            <w:pPr>
              <w:ind w:left="342" w:hanging="342"/>
              <w:jc w:val="center"/>
            </w:pPr>
            <w:r w:rsidRPr="00146006">
              <w:t>5.</w:t>
            </w:r>
          </w:p>
        </w:tc>
        <w:tc>
          <w:tcPr>
            <w:tcW w:w="2510" w:type="dxa"/>
            <w:vAlign w:val="center"/>
          </w:tcPr>
          <w:p w:rsidR="00A824DE" w:rsidRPr="00146006" w:rsidRDefault="00A824DE" w:rsidP="008438E7">
            <w:pPr>
              <w:ind w:left="342" w:hanging="342"/>
            </w:pPr>
          </w:p>
        </w:tc>
        <w:tc>
          <w:tcPr>
            <w:tcW w:w="4615" w:type="dxa"/>
            <w:vAlign w:val="center"/>
          </w:tcPr>
          <w:p w:rsidR="00A824DE" w:rsidRPr="00146006" w:rsidRDefault="00A824DE" w:rsidP="008438E7">
            <w:pPr>
              <w:ind w:left="342" w:hanging="342"/>
            </w:pPr>
          </w:p>
        </w:tc>
        <w:tc>
          <w:tcPr>
            <w:tcW w:w="1843" w:type="dxa"/>
            <w:vAlign w:val="center"/>
          </w:tcPr>
          <w:p w:rsidR="00A824DE" w:rsidRPr="00146006" w:rsidRDefault="00A824DE" w:rsidP="008438E7">
            <w:pPr>
              <w:ind w:left="342" w:hanging="342"/>
            </w:pPr>
          </w:p>
        </w:tc>
      </w:tr>
    </w:tbl>
    <w:p w:rsidR="00A824DE" w:rsidRPr="00146006" w:rsidRDefault="00A824DE" w:rsidP="00A824DE">
      <w:pPr>
        <w:tabs>
          <w:tab w:val="center" w:pos="7697"/>
          <w:tab w:val="right" w:pos="11850"/>
        </w:tabs>
        <w:ind w:left="342" w:hanging="342"/>
        <w:rPr>
          <w:b/>
        </w:rPr>
      </w:pPr>
    </w:p>
    <w:p w:rsidR="00A824DE" w:rsidRPr="00146006" w:rsidRDefault="00A824DE" w:rsidP="00A824DE">
      <w:pPr>
        <w:tabs>
          <w:tab w:val="center" w:pos="7697"/>
          <w:tab w:val="right" w:pos="11850"/>
        </w:tabs>
        <w:ind w:left="342" w:hanging="342"/>
        <w:rPr>
          <w:b/>
        </w:rPr>
      </w:pPr>
    </w:p>
    <w:p w:rsidR="00A824DE" w:rsidRPr="00146006" w:rsidRDefault="00A824DE" w:rsidP="00A824DE">
      <w:pPr>
        <w:ind w:left="342" w:hanging="342"/>
      </w:pPr>
    </w:p>
    <w:p w:rsidR="00A824DE" w:rsidRPr="00146006" w:rsidRDefault="00A824DE" w:rsidP="00A824DE">
      <w:pPr>
        <w:ind w:left="342" w:hanging="342"/>
      </w:pPr>
    </w:p>
    <w:p w:rsidR="00A824DE" w:rsidRPr="00146006" w:rsidRDefault="00A824DE" w:rsidP="00A824DE">
      <w:pPr>
        <w:ind w:left="342" w:hanging="342"/>
      </w:pPr>
    </w:p>
    <w:p w:rsidR="00A824DE" w:rsidRPr="00146006" w:rsidRDefault="00A824DE" w:rsidP="00A824DE">
      <w:pPr>
        <w:ind w:left="342" w:hanging="342"/>
        <w:jc w:val="right"/>
        <w:rPr>
          <w:lang w:eastAsia="lv-LV"/>
        </w:rPr>
      </w:pPr>
      <w:r w:rsidRPr="00146006">
        <w:rPr>
          <w:lang w:eastAsia="lv-LV"/>
        </w:rPr>
        <w:t>Paraksts: _______________________________</w:t>
      </w:r>
    </w:p>
    <w:p w:rsidR="00A824DE" w:rsidRPr="00146006" w:rsidRDefault="00A824DE" w:rsidP="00A824DE">
      <w:pPr>
        <w:ind w:left="342" w:hanging="342"/>
        <w:jc w:val="right"/>
        <w:rPr>
          <w:lang w:eastAsia="lv-LV"/>
        </w:rPr>
      </w:pPr>
    </w:p>
    <w:p w:rsidR="00A824DE" w:rsidRPr="00146006" w:rsidRDefault="00A824DE" w:rsidP="00A824DE">
      <w:pPr>
        <w:ind w:left="342" w:hanging="342"/>
        <w:jc w:val="right"/>
        <w:rPr>
          <w:lang w:eastAsia="lv-LV"/>
        </w:rPr>
      </w:pPr>
      <w:r w:rsidRPr="00146006">
        <w:rPr>
          <w:lang w:eastAsia="lv-LV"/>
        </w:rPr>
        <w:t>Vārds, uzvārds: ________________________________</w:t>
      </w:r>
    </w:p>
    <w:p w:rsidR="00A824DE" w:rsidRPr="00146006" w:rsidRDefault="00A824DE" w:rsidP="00A824DE">
      <w:pPr>
        <w:ind w:left="342" w:hanging="342"/>
        <w:jc w:val="both"/>
      </w:pPr>
    </w:p>
    <w:p w:rsidR="00A824DE" w:rsidRPr="00146006" w:rsidRDefault="00A824DE" w:rsidP="00A824DE">
      <w:pPr>
        <w:ind w:left="720" w:hanging="720"/>
        <w:jc w:val="right"/>
        <w:rPr>
          <w:b/>
          <w:sz w:val="28"/>
          <w:szCs w:val="28"/>
        </w:rPr>
      </w:pPr>
      <w:r w:rsidRPr="00146006">
        <w:t>201</w:t>
      </w:r>
      <w:r>
        <w:t>6</w:t>
      </w:r>
      <w:r w:rsidRPr="00146006">
        <w:t xml:space="preserve">.gada </w:t>
      </w:r>
      <w:r w:rsidRPr="00146006">
        <w:rPr>
          <w:u w:val="single"/>
        </w:rPr>
        <w:tab/>
      </w:r>
      <w:r w:rsidRPr="00146006">
        <w:t>.</w:t>
      </w:r>
      <w:r w:rsidRPr="00146006">
        <w:rPr>
          <w:u w:val="single"/>
        </w:rPr>
        <w:tab/>
      </w:r>
      <w:r w:rsidRPr="00146006">
        <w:rPr>
          <w:u w:val="single"/>
        </w:rPr>
        <w:tab/>
      </w:r>
      <w:r w:rsidRPr="00146006">
        <w:rPr>
          <w:u w:val="single"/>
        </w:rPr>
        <w:tab/>
      </w:r>
    </w:p>
    <w:p w:rsidR="00A824DE" w:rsidRDefault="00A824DE" w:rsidP="00A824DE"/>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E60EC5" w:rsidRDefault="00E60EC5" w:rsidP="00923AA2">
      <w:pPr>
        <w:pStyle w:val="Heading2"/>
        <w:keepNext w:val="0"/>
        <w:widowControl/>
        <w:ind w:right="-52"/>
        <w:rPr>
          <w:smallCaps/>
          <w:szCs w:val="24"/>
        </w:rPr>
      </w:pPr>
    </w:p>
    <w:p w:rsidR="00923AA2" w:rsidRPr="00923AA2" w:rsidRDefault="00923AA2" w:rsidP="00923AA2"/>
    <w:p w:rsidR="00E60EC5" w:rsidRDefault="00E60EC5" w:rsidP="00E60EC5">
      <w:pPr>
        <w:pStyle w:val="Heading2"/>
        <w:keepNext w:val="0"/>
        <w:widowControl/>
        <w:ind w:left="342" w:right="-52"/>
        <w:jc w:val="center"/>
        <w:rPr>
          <w:smallCaps/>
          <w:szCs w:val="24"/>
        </w:rPr>
      </w:pPr>
    </w:p>
    <w:p w:rsidR="00E60EC5" w:rsidRDefault="00E60EC5" w:rsidP="00E60EC5">
      <w:pPr>
        <w:pStyle w:val="Heading2"/>
        <w:keepNext w:val="0"/>
        <w:widowControl/>
        <w:ind w:left="342" w:right="-52"/>
        <w:jc w:val="center"/>
        <w:rPr>
          <w:smallCaps/>
          <w:szCs w:val="24"/>
        </w:rPr>
      </w:pPr>
    </w:p>
    <w:p w:rsidR="0059097B" w:rsidRDefault="0059097B" w:rsidP="00EE79CE">
      <w:pPr>
        <w:ind w:left="2880"/>
        <w:jc w:val="right"/>
        <w:rPr>
          <w:b/>
          <w:sz w:val="20"/>
          <w:szCs w:val="20"/>
          <w:lang w:eastAsia="ar-SA"/>
        </w:rPr>
      </w:pPr>
    </w:p>
    <w:p w:rsidR="0059097B" w:rsidRDefault="0059097B" w:rsidP="00EE79CE">
      <w:pPr>
        <w:ind w:left="2880"/>
        <w:jc w:val="right"/>
        <w:rPr>
          <w:b/>
          <w:sz w:val="20"/>
          <w:szCs w:val="20"/>
          <w:lang w:eastAsia="ar-SA"/>
        </w:rPr>
      </w:pPr>
    </w:p>
    <w:p w:rsidR="0059097B" w:rsidRDefault="0059097B" w:rsidP="00EE79CE">
      <w:pPr>
        <w:ind w:left="2880"/>
        <w:jc w:val="right"/>
        <w:rPr>
          <w:b/>
          <w:sz w:val="20"/>
          <w:szCs w:val="20"/>
          <w:lang w:eastAsia="ar-SA"/>
        </w:rPr>
      </w:pPr>
    </w:p>
    <w:p w:rsidR="0059097B" w:rsidRDefault="0059097B" w:rsidP="00EE79CE">
      <w:pPr>
        <w:ind w:left="2880"/>
        <w:jc w:val="right"/>
        <w:rPr>
          <w:b/>
          <w:sz w:val="20"/>
          <w:szCs w:val="20"/>
          <w:lang w:eastAsia="ar-SA"/>
        </w:rPr>
      </w:pPr>
    </w:p>
    <w:p w:rsidR="0059097B" w:rsidRDefault="0059097B" w:rsidP="00EE79CE">
      <w:pPr>
        <w:ind w:left="2880"/>
        <w:jc w:val="right"/>
        <w:rPr>
          <w:b/>
          <w:sz w:val="20"/>
          <w:szCs w:val="20"/>
          <w:lang w:eastAsia="ar-SA"/>
        </w:rPr>
      </w:pPr>
    </w:p>
    <w:p w:rsidR="00EE79CE" w:rsidRPr="00E60EC5" w:rsidRDefault="00F4258D" w:rsidP="00EE79CE">
      <w:pPr>
        <w:ind w:left="2880"/>
        <w:jc w:val="right"/>
        <w:rPr>
          <w:b/>
          <w:sz w:val="20"/>
          <w:szCs w:val="20"/>
          <w:lang w:eastAsia="ar-SA"/>
        </w:rPr>
      </w:pPr>
      <w:r>
        <w:rPr>
          <w:b/>
          <w:sz w:val="20"/>
          <w:szCs w:val="20"/>
          <w:lang w:eastAsia="ar-SA"/>
        </w:rPr>
        <w:t>4</w:t>
      </w:r>
      <w:r w:rsidR="00EE79CE" w:rsidRPr="00E60EC5">
        <w:rPr>
          <w:b/>
          <w:sz w:val="20"/>
          <w:szCs w:val="20"/>
          <w:lang w:eastAsia="ar-SA"/>
        </w:rPr>
        <w:t xml:space="preserve">.pielikums iepirkumam </w:t>
      </w:r>
    </w:p>
    <w:p w:rsidR="005543B7" w:rsidRPr="00E60EC5" w:rsidRDefault="005543B7" w:rsidP="005543B7">
      <w:pPr>
        <w:keepNext/>
        <w:suppressAutoHyphens/>
        <w:jc w:val="right"/>
        <w:outlineLvl w:val="1"/>
        <w:rPr>
          <w:bCs/>
          <w:sz w:val="20"/>
          <w:szCs w:val="20"/>
          <w:lang w:eastAsia="ar-SA"/>
        </w:rPr>
      </w:pPr>
      <w:r w:rsidRPr="00E60EC5">
        <w:rPr>
          <w:sz w:val="20"/>
          <w:szCs w:val="20"/>
          <w:lang w:eastAsia="ar-SA"/>
        </w:rPr>
        <w:t>„</w:t>
      </w:r>
      <w:r w:rsidRPr="00F23875">
        <w:rPr>
          <w:bCs/>
          <w:sz w:val="20"/>
          <w:szCs w:val="20"/>
          <w:lang w:eastAsia="ar-SA"/>
        </w:rPr>
        <w:t>Gumijas seguma piegāde bērnu rotaļu laukumiem</w:t>
      </w:r>
      <w:r w:rsidRPr="00E60EC5">
        <w:rPr>
          <w:bCs/>
          <w:sz w:val="20"/>
          <w:szCs w:val="20"/>
          <w:lang w:eastAsia="ar-SA"/>
        </w:rPr>
        <w:t>”</w:t>
      </w:r>
      <w:r w:rsidRPr="00E60EC5">
        <w:rPr>
          <w:sz w:val="20"/>
          <w:szCs w:val="20"/>
          <w:lang w:eastAsia="ar-SA"/>
        </w:rPr>
        <w:br/>
        <w:t xml:space="preserve">Identifikācijas numurs </w:t>
      </w:r>
      <w:r>
        <w:rPr>
          <w:sz w:val="20"/>
          <w:szCs w:val="20"/>
          <w:lang w:eastAsia="ar-SA"/>
        </w:rPr>
        <w:t>L2016/24</w:t>
      </w:r>
    </w:p>
    <w:p w:rsidR="00EE79CE" w:rsidRDefault="00EE79CE" w:rsidP="00EE79CE">
      <w:pPr>
        <w:spacing w:before="240"/>
        <w:ind w:left="340" w:hanging="340"/>
        <w:jc w:val="center"/>
        <w:rPr>
          <w:rFonts w:ascii="Times New Roman Bold" w:hAnsi="Times New Roman Bold"/>
          <w:b/>
          <w:sz w:val="28"/>
          <w:szCs w:val="28"/>
        </w:rPr>
      </w:pPr>
    </w:p>
    <w:p w:rsidR="00EE79CE" w:rsidRPr="00831ECB" w:rsidRDefault="00EE79CE" w:rsidP="00EE79CE">
      <w:pPr>
        <w:spacing w:before="240"/>
        <w:ind w:left="340" w:hanging="340"/>
        <w:jc w:val="center"/>
        <w:rPr>
          <w:rFonts w:ascii="Times New Roman Bold" w:hAnsi="Times New Roman Bold"/>
          <w:b/>
          <w:sz w:val="28"/>
          <w:szCs w:val="28"/>
        </w:rPr>
      </w:pPr>
      <w:r w:rsidRPr="00831ECB">
        <w:rPr>
          <w:rFonts w:ascii="Times New Roman Bold" w:hAnsi="Times New Roman Bold"/>
          <w:b/>
          <w:sz w:val="28"/>
          <w:szCs w:val="28"/>
        </w:rPr>
        <w:t>Finanšu piedāvājuma forma</w:t>
      </w:r>
    </w:p>
    <w:p w:rsidR="00EE79CE" w:rsidRPr="00831ECB" w:rsidRDefault="00EE79CE" w:rsidP="00EE79CE">
      <w:pPr>
        <w:spacing w:before="240"/>
        <w:ind w:left="340" w:hanging="340"/>
        <w:jc w:val="center"/>
        <w:rPr>
          <w:rFonts w:ascii="Times New Roman Bold" w:hAnsi="Times New Roman Bold"/>
          <w:b/>
          <w:sz w:val="28"/>
          <w:szCs w:val="28"/>
        </w:rPr>
      </w:pPr>
    </w:p>
    <w:tbl>
      <w:tblPr>
        <w:tblW w:w="9525" w:type="dxa"/>
        <w:tblInd w:w="108" w:type="dxa"/>
        <w:tblLayout w:type="fixed"/>
        <w:tblLook w:val="00A0" w:firstRow="1" w:lastRow="0" w:firstColumn="1" w:lastColumn="0" w:noHBand="0" w:noVBand="0"/>
      </w:tblPr>
      <w:tblGrid>
        <w:gridCol w:w="3572"/>
        <w:gridCol w:w="992"/>
        <w:gridCol w:w="1701"/>
        <w:gridCol w:w="1134"/>
        <w:gridCol w:w="2126"/>
      </w:tblGrid>
      <w:tr w:rsidR="00EE79CE" w:rsidRPr="00831ECB" w:rsidTr="008438E7">
        <w:trPr>
          <w:trHeight w:val="284"/>
          <w:tblHeader/>
        </w:trPr>
        <w:tc>
          <w:tcPr>
            <w:tcW w:w="3572" w:type="dxa"/>
            <w:tcBorders>
              <w:top w:val="single" w:sz="4" w:space="0" w:color="auto"/>
              <w:left w:val="single" w:sz="4" w:space="0" w:color="auto"/>
              <w:bottom w:val="single" w:sz="4" w:space="0" w:color="auto"/>
              <w:right w:val="single" w:sz="4" w:space="0" w:color="auto"/>
            </w:tcBorders>
            <w:noWrap/>
            <w:vAlign w:val="center"/>
            <w:hideMark/>
          </w:tcPr>
          <w:p w:rsidR="00EE79CE" w:rsidRPr="00831ECB" w:rsidRDefault="00EE79CE" w:rsidP="008438E7">
            <w:pPr>
              <w:pStyle w:val="BodyText"/>
              <w:spacing w:after="0"/>
              <w:jc w:val="center"/>
              <w:rPr>
                <w:rFonts w:ascii="Times New Roman" w:hAnsi="Times New Roman"/>
                <w:b/>
                <w:bCs/>
                <w:sz w:val="20"/>
                <w:lang w:val="lv-LV"/>
              </w:rPr>
            </w:pPr>
            <w:r w:rsidRPr="00831ECB">
              <w:rPr>
                <w:rFonts w:ascii="Times New Roman" w:hAnsi="Times New Roman"/>
                <w:b/>
                <w:color w:val="000000"/>
                <w:sz w:val="20"/>
                <w:lang w:val="lv-LV"/>
              </w:rPr>
              <w:t>Pozīcijas nosaukums</w:t>
            </w:r>
          </w:p>
        </w:tc>
        <w:tc>
          <w:tcPr>
            <w:tcW w:w="992" w:type="dxa"/>
            <w:tcBorders>
              <w:top w:val="single" w:sz="4" w:space="0" w:color="auto"/>
              <w:left w:val="single" w:sz="4" w:space="0" w:color="auto"/>
              <w:bottom w:val="single" w:sz="4" w:space="0" w:color="auto"/>
              <w:right w:val="single" w:sz="4" w:space="0" w:color="auto"/>
            </w:tcBorders>
            <w:vAlign w:val="center"/>
            <w:hideMark/>
          </w:tcPr>
          <w:p w:rsidR="00EE79CE" w:rsidRPr="00831ECB" w:rsidRDefault="00EE79CE" w:rsidP="008438E7">
            <w:pPr>
              <w:pStyle w:val="BodyText"/>
              <w:spacing w:after="0"/>
              <w:jc w:val="center"/>
              <w:rPr>
                <w:rFonts w:ascii="Times New Roman" w:hAnsi="Times New Roman"/>
                <w:b/>
                <w:bCs/>
                <w:sz w:val="20"/>
                <w:lang w:val="lv-LV"/>
              </w:rPr>
            </w:pPr>
            <w:r w:rsidRPr="00831ECB">
              <w:rPr>
                <w:rFonts w:ascii="Times New Roman" w:hAnsi="Times New Roman"/>
                <w:b/>
                <w:sz w:val="20"/>
                <w:lang w:val="lv-LV"/>
              </w:rPr>
              <w:t>Vienība</w:t>
            </w:r>
          </w:p>
        </w:tc>
        <w:tc>
          <w:tcPr>
            <w:tcW w:w="1701" w:type="dxa"/>
            <w:tcBorders>
              <w:top w:val="single" w:sz="4" w:space="0" w:color="auto"/>
              <w:left w:val="single" w:sz="4" w:space="0" w:color="auto"/>
              <w:bottom w:val="single" w:sz="4" w:space="0" w:color="auto"/>
              <w:right w:val="single" w:sz="4" w:space="0" w:color="auto"/>
            </w:tcBorders>
            <w:vAlign w:val="center"/>
            <w:hideMark/>
          </w:tcPr>
          <w:p w:rsidR="00EE79CE" w:rsidRPr="00831ECB" w:rsidRDefault="00EE79CE" w:rsidP="008438E7">
            <w:pPr>
              <w:pStyle w:val="BodyText"/>
              <w:spacing w:after="0"/>
              <w:jc w:val="center"/>
              <w:rPr>
                <w:rFonts w:ascii="Times New Roman" w:hAnsi="Times New Roman"/>
                <w:b/>
                <w:bCs/>
                <w:sz w:val="20"/>
                <w:lang w:val="lv-LV"/>
              </w:rPr>
            </w:pPr>
            <w:r w:rsidRPr="00831ECB">
              <w:rPr>
                <w:rFonts w:ascii="Times New Roman" w:hAnsi="Times New Roman"/>
                <w:b/>
                <w:sz w:val="20"/>
                <w:lang w:val="lv-LV"/>
              </w:rPr>
              <w:t>Cena par 1 vienību</w:t>
            </w:r>
          </w:p>
          <w:p w:rsidR="00EE79CE" w:rsidRPr="00831ECB" w:rsidRDefault="00EE79CE" w:rsidP="008438E7">
            <w:pPr>
              <w:pStyle w:val="BodyText"/>
              <w:spacing w:after="0"/>
              <w:jc w:val="center"/>
              <w:rPr>
                <w:rFonts w:ascii="Times New Roman" w:hAnsi="Times New Roman"/>
                <w:b/>
                <w:bCs/>
                <w:sz w:val="20"/>
                <w:lang w:val="lv-LV"/>
              </w:rPr>
            </w:pPr>
            <w:r w:rsidRPr="00831ECB">
              <w:rPr>
                <w:rFonts w:ascii="Times New Roman" w:hAnsi="Times New Roman"/>
                <w:b/>
                <w:sz w:val="20"/>
                <w:lang w:val="lv-LV"/>
              </w:rPr>
              <w:t>EUR bez PVN</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9CE" w:rsidRPr="00831ECB" w:rsidRDefault="00EE79CE" w:rsidP="008438E7">
            <w:pPr>
              <w:pStyle w:val="BodyText"/>
              <w:spacing w:after="0"/>
              <w:jc w:val="center"/>
              <w:rPr>
                <w:rFonts w:ascii="Times New Roman" w:hAnsi="Times New Roman"/>
                <w:b/>
                <w:bCs/>
                <w:sz w:val="20"/>
                <w:lang w:val="lv-LV"/>
              </w:rPr>
            </w:pPr>
            <w:r w:rsidRPr="00831ECB">
              <w:rPr>
                <w:rFonts w:ascii="Times New Roman" w:hAnsi="Times New Roman"/>
                <w:b/>
                <w:sz w:val="20"/>
                <w:lang w:val="lv-LV"/>
              </w:rPr>
              <w:t>Vienību skaits</w:t>
            </w:r>
          </w:p>
        </w:tc>
        <w:tc>
          <w:tcPr>
            <w:tcW w:w="2126" w:type="dxa"/>
            <w:tcBorders>
              <w:top w:val="single" w:sz="4" w:space="0" w:color="auto"/>
              <w:left w:val="single" w:sz="4" w:space="0" w:color="auto"/>
              <w:bottom w:val="single" w:sz="4" w:space="0" w:color="auto"/>
              <w:right w:val="single" w:sz="4" w:space="0" w:color="auto"/>
            </w:tcBorders>
            <w:hideMark/>
          </w:tcPr>
          <w:p w:rsidR="00EE79CE" w:rsidRPr="00831ECB" w:rsidRDefault="00EE79CE" w:rsidP="008438E7">
            <w:pPr>
              <w:pStyle w:val="BodyText"/>
              <w:spacing w:after="0"/>
              <w:jc w:val="center"/>
              <w:rPr>
                <w:rFonts w:ascii="Times New Roman" w:hAnsi="Times New Roman"/>
                <w:b/>
                <w:bCs/>
                <w:sz w:val="20"/>
                <w:lang w:val="lv-LV"/>
              </w:rPr>
            </w:pPr>
            <w:r w:rsidRPr="00831ECB">
              <w:rPr>
                <w:rFonts w:ascii="Times New Roman" w:hAnsi="Times New Roman"/>
                <w:b/>
                <w:sz w:val="20"/>
                <w:lang w:val="lv-LV"/>
              </w:rPr>
              <w:t>Kopējā pozīcijas cena</w:t>
            </w:r>
          </w:p>
          <w:p w:rsidR="00EE79CE" w:rsidRPr="00831ECB" w:rsidRDefault="00EE79CE" w:rsidP="008438E7">
            <w:pPr>
              <w:pStyle w:val="BodyText"/>
              <w:spacing w:after="0"/>
              <w:jc w:val="center"/>
              <w:rPr>
                <w:rFonts w:ascii="Times New Roman" w:hAnsi="Times New Roman"/>
                <w:b/>
                <w:bCs/>
                <w:sz w:val="20"/>
                <w:lang w:val="lv-LV"/>
              </w:rPr>
            </w:pPr>
            <w:r w:rsidRPr="00831ECB">
              <w:rPr>
                <w:rFonts w:ascii="Times New Roman" w:hAnsi="Times New Roman"/>
                <w:b/>
                <w:sz w:val="20"/>
                <w:lang w:val="lv-LV"/>
              </w:rPr>
              <w:t>EUR bez PVN</w:t>
            </w:r>
          </w:p>
          <w:p w:rsidR="00EE79CE" w:rsidRPr="00831ECB" w:rsidRDefault="00EE79CE" w:rsidP="008438E7">
            <w:pPr>
              <w:pStyle w:val="BodyText"/>
              <w:spacing w:after="0"/>
              <w:jc w:val="center"/>
              <w:rPr>
                <w:rFonts w:ascii="Times New Roman" w:hAnsi="Times New Roman"/>
                <w:b/>
                <w:bCs/>
                <w:i/>
                <w:sz w:val="20"/>
                <w:lang w:val="lv-LV"/>
              </w:rPr>
            </w:pPr>
            <w:r w:rsidRPr="00831ECB">
              <w:rPr>
                <w:rFonts w:ascii="Times New Roman" w:hAnsi="Times New Roman"/>
                <w:b/>
                <w:i/>
                <w:sz w:val="20"/>
                <w:lang w:val="lv-LV"/>
              </w:rPr>
              <w:t>((3) x (4))</w:t>
            </w:r>
          </w:p>
        </w:tc>
      </w:tr>
      <w:tr w:rsidR="00EE79CE" w:rsidRPr="00831ECB" w:rsidTr="008438E7">
        <w:trPr>
          <w:trHeight w:val="284"/>
        </w:trPr>
        <w:tc>
          <w:tcPr>
            <w:tcW w:w="3572"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rsidR="00EE79CE" w:rsidRPr="00831ECB" w:rsidRDefault="00EE79CE" w:rsidP="008438E7">
            <w:pPr>
              <w:jc w:val="center"/>
              <w:rPr>
                <w:i/>
              </w:rPr>
            </w:pPr>
            <w:r w:rsidRPr="00831ECB">
              <w:rPr>
                <w:i/>
              </w:rPr>
              <w:t>(1)</w:t>
            </w:r>
          </w:p>
        </w:tc>
        <w:tc>
          <w:tcPr>
            <w:tcW w:w="99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EE79CE" w:rsidRPr="00831ECB" w:rsidRDefault="00EE79CE" w:rsidP="008438E7">
            <w:pPr>
              <w:jc w:val="center"/>
            </w:pPr>
            <w:r w:rsidRPr="00831ECB">
              <w:rPr>
                <w:i/>
              </w:rPr>
              <w:t>(2)</w:t>
            </w:r>
          </w:p>
        </w:tc>
        <w:tc>
          <w:tcPr>
            <w:tcW w:w="1701"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EE79CE" w:rsidRPr="00831ECB" w:rsidRDefault="00EE79CE" w:rsidP="008438E7">
            <w:pPr>
              <w:jc w:val="center"/>
            </w:pPr>
            <w:r w:rsidRPr="00831ECB">
              <w:rPr>
                <w:i/>
              </w:rPr>
              <w:t>(3)</w:t>
            </w:r>
          </w:p>
        </w:tc>
        <w:tc>
          <w:tcPr>
            <w:tcW w:w="113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EE79CE" w:rsidRPr="00831ECB" w:rsidRDefault="00EE79CE" w:rsidP="008438E7">
            <w:pPr>
              <w:jc w:val="center"/>
            </w:pPr>
            <w:r w:rsidRPr="00831ECB">
              <w:rPr>
                <w:i/>
              </w:rPr>
              <w:t>(4)</w:t>
            </w:r>
          </w:p>
        </w:tc>
        <w:tc>
          <w:tcPr>
            <w:tcW w:w="212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EE79CE" w:rsidRPr="00831ECB" w:rsidRDefault="00EE79CE" w:rsidP="008438E7">
            <w:pPr>
              <w:jc w:val="center"/>
            </w:pPr>
            <w:r w:rsidRPr="00831ECB">
              <w:rPr>
                <w:i/>
              </w:rPr>
              <w:t>(5)</w:t>
            </w:r>
          </w:p>
        </w:tc>
      </w:tr>
      <w:tr w:rsidR="00EE79CE" w:rsidRPr="00831ECB" w:rsidTr="008438E7">
        <w:trPr>
          <w:trHeight w:val="284"/>
        </w:trPr>
        <w:tc>
          <w:tcPr>
            <w:tcW w:w="3572" w:type="dxa"/>
            <w:tcBorders>
              <w:top w:val="single" w:sz="4" w:space="0" w:color="auto"/>
              <w:left w:val="single" w:sz="4" w:space="0" w:color="auto"/>
              <w:bottom w:val="single" w:sz="4" w:space="0" w:color="auto"/>
              <w:right w:val="single" w:sz="4" w:space="0" w:color="auto"/>
            </w:tcBorders>
            <w:noWrap/>
            <w:vAlign w:val="center"/>
            <w:hideMark/>
          </w:tcPr>
          <w:p w:rsidR="00EE79CE" w:rsidRPr="00831ECB" w:rsidRDefault="00EE79CE" w:rsidP="008438E7"/>
        </w:tc>
        <w:tc>
          <w:tcPr>
            <w:tcW w:w="992" w:type="dxa"/>
            <w:tcBorders>
              <w:top w:val="nil"/>
              <w:left w:val="single" w:sz="4" w:space="0" w:color="auto"/>
              <w:bottom w:val="single" w:sz="4" w:space="0" w:color="auto"/>
              <w:right w:val="single" w:sz="4" w:space="0" w:color="auto"/>
            </w:tcBorders>
            <w:noWrap/>
            <w:vAlign w:val="center"/>
            <w:hideMark/>
          </w:tcPr>
          <w:p w:rsidR="00EE79CE" w:rsidRPr="00831ECB" w:rsidRDefault="00EE79CE" w:rsidP="008438E7">
            <w:pPr>
              <w:jc w:val="center"/>
            </w:pPr>
            <w:r w:rsidRPr="00831ECB">
              <w:t>m</w:t>
            </w:r>
            <w:r w:rsidRPr="00831ECB">
              <w:rPr>
                <w:vertAlign w:val="superscript"/>
              </w:rPr>
              <w:t>2</w:t>
            </w:r>
          </w:p>
        </w:tc>
        <w:tc>
          <w:tcPr>
            <w:tcW w:w="1701" w:type="dxa"/>
            <w:tcBorders>
              <w:top w:val="nil"/>
              <w:left w:val="single" w:sz="4" w:space="0" w:color="auto"/>
              <w:bottom w:val="single" w:sz="4" w:space="0" w:color="auto"/>
              <w:right w:val="single" w:sz="4" w:space="0" w:color="auto"/>
            </w:tcBorders>
            <w:vAlign w:val="center"/>
          </w:tcPr>
          <w:p w:rsidR="00EE79CE" w:rsidRPr="00831ECB" w:rsidRDefault="00EE79CE" w:rsidP="008438E7">
            <w:pPr>
              <w:jc w:val="center"/>
            </w:pPr>
          </w:p>
        </w:tc>
        <w:tc>
          <w:tcPr>
            <w:tcW w:w="1134" w:type="dxa"/>
            <w:tcBorders>
              <w:top w:val="nil"/>
              <w:left w:val="single" w:sz="4" w:space="0" w:color="auto"/>
              <w:bottom w:val="single" w:sz="4" w:space="0" w:color="auto"/>
              <w:right w:val="single" w:sz="4" w:space="0" w:color="auto"/>
            </w:tcBorders>
            <w:vAlign w:val="center"/>
          </w:tcPr>
          <w:p w:rsidR="00EE79CE" w:rsidRPr="00831ECB" w:rsidRDefault="00E542D4" w:rsidP="008438E7">
            <w:pPr>
              <w:jc w:val="center"/>
            </w:pPr>
            <w:r>
              <w:t xml:space="preserve">1 </w:t>
            </w:r>
            <w:r w:rsidR="00947A20" w:rsidRPr="00831ECB">
              <w:t>800</w:t>
            </w:r>
          </w:p>
        </w:tc>
        <w:tc>
          <w:tcPr>
            <w:tcW w:w="2126" w:type="dxa"/>
            <w:tcBorders>
              <w:top w:val="nil"/>
              <w:left w:val="single" w:sz="4" w:space="0" w:color="auto"/>
              <w:bottom w:val="single" w:sz="4" w:space="0" w:color="auto"/>
              <w:right w:val="single" w:sz="4" w:space="0" w:color="auto"/>
            </w:tcBorders>
            <w:vAlign w:val="center"/>
          </w:tcPr>
          <w:p w:rsidR="00EE79CE" w:rsidRPr="00831ECB" w:rsidRDefault="00EE79CE" w:rsidP="008438E7">
            <w:pPr>
              <w:jc w:val="center"/>
            </w:pPr>
          </w:p>
        </w:tc>
      </w:tr>
      <w:tr w:rsidR="00EE79CE" w:rsidRPr="00831ECB" w:rsidTr="008438E7">
        <w:trPr>
          <w:trHeight w:val="284"/>
        </w:trPr>
        <w:tc>
          <w:tcPr>
            <w:tcW w:w="7399" w:type="dxa"/>
            <w:gridSpan w:val="4"/>
            <w:tcBorders>
              <w:top w:val="single" w:sz="4" w:space="0" w:color="auto"/>
              <w:left w:val="single" w:sz="4" w:space="0" w:color="auto"/>
              <w:bottom w:val="single" w:sz="4" w:space="0" w:color="auto"/>
              <w:right w:val="single" w:sz="4" w:space="0" w:color="auto"/>
            </w:tcBorders>
            <w:noWrap/>
            <w:vAlign w:val="center"/>
            <w:hideMark/>
          </w:tcPr>
          <w:p w:rsidR="00EE79CE" w:rsidRPr="00831ECB" w:rsidRDefault="00EE79CE" w:rsidP="008438E7">
            <w:pPr>
              <w:jc w:val="right"/>
              <w:rPr>
                <w:b/>
              </w:rPr>
            </w:pPr>
            <w:r w:rsidRPr="00831ECB">
              <w:rPr>
                <w:b/>
              </w:rPr>
              <w:t>Kopsumma EUR bez PVN</w:t>
            </w:r>
          </w:p>
        </w:tc>
        <w:tc>
          <w:tcPr>
            <w:tcW w:w="2126" w:type="dxa"/>
            <w:tcBorders>
              <w:top w:val="single" w:sz="4" w:space="0" w:color="auto"/>
              <w:left w:val="single" w:sz="4" w:space="0" w:color="auto"/>
              <w:bottom w:val="single" w:sz="4" w:space="0" w:color="auto"/>
              <w:right w:val="single" w:sz="4" w:space="0" w:color="auto"/>
            </w:tcBorders>
            <w:vAlign w:val="center"/>
          </w:tcPr>
          <w:p w:rsidR="00EE79CE" w:rsidRPr="00831ECB" w:rsidRDefault="00EE79CE" w:rsidP="008438E7">
            <w:pPr>
              <w:jc w:val="center"/>
            </w:pPr>
          </w:p>
        </w:tc>
      </w:tr>
      <w:tr w:rsidR="00EE79CE" w:rsidRPr="00831ECB" w:rsidTr="008438E7">
        <w:trPr>
          <w:trHeight w:val="284"/>
        </w:trPr>
        <w:tc>
          <w:tcPr>
            <w:tcW w:w="7399" w:type="dxa"/>
            <w:gridSpan w:val="4"/>
            <w:tcBorders>
              <w:top w:val="single" w:sz="4" w:space="0" w:color="auto"/>
              <w:left w:val="single" w:sz="4" w:space="0" w:color="auto"/>
              <w:bottom w:val="single" w:sz="4" w:space="0" w:color="auto"/>
              <w:right w:val="single" w:sz="4" w:space="0" w:color="auto"/>
            </w:tcBorders>
            <w:noWrap/>
            <w:vAlign w:val="center"/>
          </w:tcPr>
          <w:p w:rsidR="00EE79CE" w:rsidRPr="00831ECB" w:rsidRDefault="00EE79CE" w:rsidP="008438E7">
            <w:pPr>
              <w:jc w:val="right"/>
              <w:rPr>
                <w:b/>
              </w:rPr>
            </w:pPr>
            <w:r w:rsidRPr="00831ECB">
              <w:rPr>
                <w:b/>
              </w:rPr>
              <w:t>PVN</w:t>
            </w:r>
            <w:r w:rsidR="0059097B">
              <w:rPr>
                <w:b/>
              </w:rPr>
              <w:t>__%</w:t>
            </w:r>
          </w:p>
        </w:tc>
        <w:tc>
          <w:tcPr>
            <w:tcW w:w="2126" w:type="dxa"/>
            <w:tcBorders>
              <w:top w:val="single" w:sz="4" w:space="0" w:color="auto"/>
              <w:left w:val="single" w:sz="4" w:space="0" w:color="auto"/>
              <w:bottom w:val="single" w:sz="4" w:space="0" w:color="auto"/>
              <w:right w:val="single" w:sz="4" w:space="0" w:color="auto"/>
            </w:tcBorders>
            <w:vAlign w:val="center"/>
          </w:tcPr>
          <w:p w:rsidR="00EE79CE" w:rsidRPr="00831ECB" w:rsidRDefault="00EE79CE" w:rsidP="008438E7">
            <w:pPr>
              <w:jc w:val="center"/>
            </w:pPr>
          </w:p>
        </w:tc>
      </w:tr>
      <w:tr w:rsidR="00EE79CE" w:rsidRPr="00831ECB" w:rsidTr="008438E7">
        <w:trPr>
          <w:trHeight w:val="284"/>
        </w:trPr>
        <w:tc>
          <w:tcPr>
            <w:tcW w:w="7399" w:type="dxa"/>
            <w:gridSpan w:val="4"/>
            <w:tcBorders>
              <w:top w:val="single" w:sz="4" w:space="0" w:color="auto"/>
              <w:left w:val="single" w:sz="4" w:space="0" w:color="auto"/>
              <w:bottom w:val="single" w:sz="4" w:space="0" w:color="auto"/>
              <w:right w:val="single" w:sz="4" w:space="0" w:color="auto"/>
            </w:tcBorders>
            <w:noWrap/>
            <w:vAlign w:val="center"/>
          </w:tcPr>
          <w:p w:rsidR="00EE79CE" w:rsidRPr="00831ECB" w:rsidRDefault="00EE79CE" w:rsidP="008438E7">
            <w:pPr>
              <w:jc w:val="right"/>
              <w:rPr>
                <w:b/>
              </w:rPr>
            </w:pPr>
            <w:r w:rsidRPr="00831ECB">
              <w:rPr>
                <w:b/>
              </w:rPr>
              <w:t>KOPĀ ar PVN</w:t>
            </w:r>
          </w:p>
        </w:tc>
        <w:tc>
          <w:tcPr>
            <w:tcW w:w="2126" w:type="dxa"/>
            <w:tcBorders>
              <w:top w:val="single" w:sz="4" w:space="0" w:color="auto"/>
              <w:left w:val="single" w:sz="4" w:space="0" w:color="auto"/>
              <w:bottom w:val="single" w:sz="4" w:space="0" w:color="auto"/>
              <w:right w:val="single" w:sz="4" w:space="0" w:color="auto"/>
            </w:tcBorders>
            <w:vAlign w:val="center"/>
          </w:tcPr>
          <w:p w:rsidR="00EE79CE" w:rsidRPr="00831ECB" w:rsidRDefault="00EE79CE" w:rsidP="008438E7">
            <w:pPr>
              <w:jc w:val="center"/>
            </w:pPr>
          </w:p>
        </w:tc>
      </w:tr>
    </w:tbl>
    <w:p w:rsidR="00EE79CE" w:rsidRPr="00831ECB" w:rsidRDefault="00EE79CE" w:rsidP="00EE79CE">
      <w:pPr>
        <w:pStyle w:val="BodyText"/>
        <w:widowControl/>
        <w:spacing w:after="0"/>
        <w:rPr>
          <w:rFonts w:ascii="Times New Roman" w:hAnsi="Times New Roman"/>
          <w:szCs w:val="24"/>
          <w:lang w:val="lv-LV"/>
        </w:rPr>
      </w:pPr>
    </w:p>
    <w:p w:rsidR="00EE79CE" w:rsidRPr="00831ECB" w:rsidRDefault="00EE79CE" w:rsidP="00EE79CE">
      <w:pPr>
        <w:pStyle w:val="BodyText"/>
        <w:widowControl/>
        <w:spacing w:after="0"/>
        <w:rPr>
          <w:rFonts w:ascii="Times New Roman" w:hAnsi="Times New Roman"/>
          <w:szCs w:val="24"/>
          <w:lang w:val="lv-LV"/>
        </w:rPr>
      </w:pPr>
    </w:p>
    <w:p w:rsidR="00EE79CE" w:rsidRPr="00831ECB" w:rsidRDefault="00EE79CE" w:rsidP="00EE79CE">
      <w:pPr>
        <w:pStyle w:val="BodyText"/>
        <w:widowControl/>
        <w:spacing w:after="0"/>
        <w:rPr>
          <w:rFonts w:ascii="Times New Roman" w:hAnsi="Times New Roman"/>
          <w:szCs w:val="24"/>
          <w:lang w:val="lv-LV"/>
        </w:rPr>
      </w:pPr>
      <w:r w:rsidRPr="00831ECB">
        <w:rPr>
          <w:rFonts w:ascii="Times New Roman" w:hAnsi="Times New Roman"/>
          <w:szCs w:val="24"/>
          <w:lang w:val="lv-LV"/>
        </w:rPr>
        <w:t xml:space="preserve">Apliecinu, ka finanšu piedāvājumā ir </w:t>
      </w:r>
      <w:r w:rsidRPr="00831ECB">
        <w:rPr>
          <w:rFonts w:eastAsia="Calibri"/>
          <w:lang w:val="lv-LV"/>
        </w:rPr>
        <w:t>iekļauti visi materiāli un darbi, piegādes un citi izdevumi, kas nepieciešami kvalitatīvai līguma izpildei pilnā apmērā un noteiktajā termiņā.</w:t>
      </w:r>
    </w:p>
    <w:p w:rsidR="00EE79CE" w:rsidRPr="00831ECB" w:rsidRDefault="00EE79CE" w:rsidP="00EE79CE">
      <w:pPr>
        <w:tabs>
          <w:tab w:val="center" w:pos="7697"/>
          <w:tab w:val="right" w:pos="11850"/>
        </w:tabs>
        <w:ind w:left="342" w:hanging="342"/>
        <w:rPr>
          <w:b/>
        </w:rPr>
      </w:pPr>
    </w:p>
    <w:p w:rsidR="00EE79CE" w:rsidRPr="00831ECB" w:rsidRDefault="00EE79CE" w:rsidP="00EE79CE">
      <w:pPr>
        <w:ind w:left="342" w:hanging="342"/>
        <w:jc w:val="right"/>
        <w:rPr>
          <w:lang w:eastAsia="lv-LV"/>
        </w:rPr>
      </w:pPr>
      <w:r w:rsidRPr="00831ECB">
        <w:rPr>
          <w:lang w:eastAsia="lv-LV"/>
        </w:rPr>
        <w:t>Paraksts: _______________________________</w:t>
      </w:r>
    </w:p>
    <w:p w:rsidR="00EE79CE" w:rsidRDefault="00EE79CE" w:rsidP="00EE79CE">
      <w:pPr>
        <w:ind w:left="342" w:hanging="342"/>
        <w:jc w:val="right"/>
        <w:rPr>
          <w:lang w:eastAsia="lv-LV"/>
        </w:rPr>
      </w:pPr>
    </w:p>
    <w:p w:rsidR="00EE79CE" w:rsidRPr="00CD7268" w:rsidRDefault="00EE79CE" w:rsidP="00EE79CE">
      <w:pPr>
        <w:ind w:left="342" w:hanging="342"/>
        <w:jc w:val="right"/>
        <w:rPr>
          <w:lang w:eastAsia="lv-LV"/>
        </w:rPr>
      </w:pPr>
      <w:r w:rsidRPr="00CD7268">
        <w:rPr>
          <w:lang w:eastAsia="lv-LV"/>
        </w:rPr>
        <w:t>Vārds, uzvārds: ________________________________</w:t>
      </w:r>
    </w:p>
    <w:p w:rsidR="00EE79CE" w:rsidRDefault="00EE79CE" w:rsidP="00EE79CE">
      <w:pPr>
        <w:ind w:left="342" w:hanging="342"/>
        <w:jc w:val="both"/>
      </w:pPr>
    </w:p>
    <w:p w:rsidR="00EE79CE" w:rsidRDefault="00EE79CE" w:rsidP="00EE79CE">
      <w:pPr>
        <w:rPr>
          <w:u w:val="single"/>
        </w:rPr>
      </w:pPr>
      <w:r w:rsidRPr="004E30FB">
        <w:t>201</w:t>
      </w:r>
      <w:r w:rsidR="00947A20">
        <w:t>6</w:t>
      </w:r>
      <w:r w:rsidRPr="004E30FB">
        <w:t xml:space="preserve">.gada </w:t>
      </w:r>
      <w:r w:rsidRPr="004E30FB">
        <w:rPr>
          <w:u w:val="single"/>
        </w:rPr>
        <w:tab/>
      </w:r>
      <w:r w:rsidRPr="004E30FB">
        <w:t>.</w:t>
      </w:r>
      <w:r w:rsidRPr="004E30FB">
        <w:rPr>
          <w:u w:val="single"/>
        </w:rPr>
        <w:tab/>
      </w:r>
    </w:p>
    <w:p w:rsidR="00EE79CE" w:rsidRDefault="00EE79CE" w:rsidP="00EE79CE">
      <w:pPr>
        <w:rPr>
          <w:u w:val="single"/>
        </w:rPr>
      </w:pPr>
    </w:p>
    <w:p w:rsidR="00E60EC5" w:rsidRDefault="00E60EC5" w:rsidP="00E60EC5">
      <w:pPr>
        <w:pStyle w:val="Heading2"/>
        <w:keepNext w:val="0"/>
        <w:widowControl/>
        <w:ind w:left="342" w:right="-52"/>
        <w:jc w:val="center"/>
        <w:rPr>
          <w:smallCaps/>
          <w:szCs w:val="24"/>
        </w:rPr>
      </w:pPr>
    </w:p>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96000B" w:rsidRPr="00E60EC5" w:rsidRDefault="00F4258D" w:rsidP="0096000B">
      <w:pPr>
        <w:ind w:left="2880"/>
        <w:jc w:val="right"/>
        <w:rPr>
          <w:b/>
          <w:sz w:val="20"/>
          <w:szCs w:val="20"/>
          <w:lang w:eastAsia="ar-SA"/>
        </w:rPr>
      </w:pPr>
      <w:r>
        <w:rPr>
          <w:b/>
          <w:sz w:val="20"/>
          <w:szCs w:val="20"/>
          <w:lang w:eastAsia="ar-SA"/>
        </w:rPr>
        <w:t>5</w:t>
      </w:r>
      <w:r w:rsidR="0096000B" w:rsidRPr="00E60EC5">
        <w:rPr>
          <w:b/>
          <w:sz w:val="20"/>
          <w:szCs w:val="20"/>
          <w:lang w:eastAsia="ar-SA"/>
        </w:rPr>
        <w:t xml:space="preserve">.pielikums iepirkumam </w:t>
      </w:r>
    </w:p>
    <w:p w:rsidR="00B40C5B" w:rsidRPr="00E60EC5" w:rsidRDefault="00B40C5B" w:rsidP="00B40C5B">
      <w:pPr>
        <w:keepNext/>
        <w:suppressAutoHyphens/>
        <w:jc w:val="right"/>
        <w:outlineLvl w:val="1"/>
        <w:rPr>
          <w:bCs/>
          <w:sz w:val="20"/>
          <w:szCs w:val="20"/>
          <w:lang w:eastAsia="ar-SA"/>
        </w:rPr>
      </w:pPr>
      <w:r w:rsidRPr="00E60EC5">
        <w:rPr>
          <w:sz w:val="20"/>
          <w:szCs w:val="20"/>
          <w:lang w:eastAsia="ar-SA"/>
        </w:rPr>
        <w:t>„</w:t>
      </w:r>
      <w:r w:rsidRPr="00F23875">
        <w:rPr>
          <w:bCs/>
          <w:sz w:val="20"/>
          <w:szCs w:val="20"/>
          <w:lang w:eastAsia="ar-SA"/>
        </w:rPr>
        <w:t>Gumijas seguma piegāde bērnu rotaļu laukumiem</w:t>
      </w:r>
      <w:r w:rsidRPr="00E60EC5">
        <w:rPr>
          <w:bCs/>
          <w:sz w:val="20"/>
          <w:szCs w:val="20"/>
          <w:lang w:eastAsia="ar-SA"/>
        </w:rPr>
        <w:t>”</w:t>
      </w:r>
      <w:r w:rsidRPr="00E60EC5">
        <w:rPr>
          <w:sz w:val="20"/>
          <w:szCs w:val="20"/>
          <w:lang w:eastAsia="ar-SA"/>
        </w:rPr>
        <w:br/>
        <w:t xml:space="preserve">Identifikācijas numurs </w:t>
      </w:r>
      <w:r>
        <w:rPr>
          <w:sz w:val="20"/>
          <w:szCs w:val="20"/>
          <w:lang w:eastAsia="ar-SA"/>
        </w:rPr>
        <w:t>L2016/24</w:t>
      </w:r>
    </w:p>
    <w:p w:rsidR="00EE79CE" w:rsidRDefault="00EE79CE" w:rsidP="00EE79CE"/>
    <w:p w:rsidR="00EE79CE" w:rsidRDefault="00EE79CE" w:rsidP="00EE79CE"/>
    <w:p w:rsidR="0096000B" w:rsidRDefault="0096000B" w:rsidP="0096000B">
      <w:pPr>
        <w:spacing w:before="240"/>
        <w:ind w:left="340" w:hanging="340"/>
        <w:jc w:val="center"/>
        <w:rPr>
          <w:rFonts w:ascii="Times New Roman Bold" w:hAnsi="Times New Roman Bold"/>
          <w:b/>
          <w:sz w:val="28"/>
          <w:szCs w:val="28"/>
        </w:rPr>
      </w:pPr>
      <w:r>
        <w:rPr>
          <w:rFonts w:ascii="Times New Roman Bold" w:hAnsi="Times New Roman Bold"/>
          <w:b/>
          <w:sz w:val="28"/>
          <w:szCs w:val="28"/>
        </w:rPr>
        <w:t>Tehniskā</w:t>
      </w:r>
      <w:r w:rsidRPr="0046219C">
        <w:rPr>
          <w:rFonts w:ascii="Times New Roman Bold" w:hAnsi="Times New Roman Bold"/>
          <w:b/>
          <w:sz w:val="28"/>
          <w:szCs w:val="28"/>
        </w:rPr>
        <w:t xml:space="preserve"> piedāvājuma forma</w:t>
      </w:r>
    </w:p>
    <w:p w:rsidR="00EE79CE" w:rsidRDefault="00EE79CE" w:rsidP="00EE79CE"/>
    <w:p w:rsidR="00EE79CE" w:rsidRDefault="00EE79CE" w:rsidP="00EE79CE"/>
    <w:tbl>
      <w:tblPr>
        <w:tblpPr w:leftFromText="180" w:rightFromText="180" w:vertAnchor="text" w:horzAnchor="margin" w:tblpY="-66"/>
        <w:tblW w:w="5000" w:type="pct"/>
        <w:tblLook w:val="0000" w:firstRow="0" w:lastRow="0" w:firstColumn="0" w:lastColumn="0" w:noHBand="0" w:noVBand="0"/>
      </w:tblPr>
      <w:tblGrid>
        <w:gridCol w:w="2105"/>
        <w:gridCol w:w="7532"/>
      </w:tblGrid>
      <w:tr w:rsidR="00831ECB" w:rsidRPr="00831ECB" w:rsidTr="008438E7">
        <w:trPr>
          <w:cantSplit/>
        </w:trPr>
        <w:tc>
          <w:tcPr>
            <w:tcW w:w="1092" w:type="pct"/>
          </w:tcPr>
          <w:p w:rsidR="00831ECB" w:rsidRPr="00831ECB" w:rsidRDefault="00831ECB" w:rsidP="00831ECB">
            <w:pPr>
              <w:rPr>
                <w:sz w:val="22"/>
                <w:szCs w:val="22"/>
              </w:rPr>
            </w:pPr>
            <w:r w:rsidRPr="00831ECB">
              <w:rPr>
                <w:sz w:val="22"/>
                <w:szCs w:val="22"/>
              </w:rPr>
              <w:t>Kam:</w:t>
            </w:r>
          </w:p>
        </w:tc>
        <w:tc>
          <w:tcPr>
            <w:tcW w:w="3908" w:type="pct"/>
          </w:tcPr>
          <w:p w:rsidR="00831ECB" w:rsidRPr="00831ECB" w:rsidRDefault="00831ECB" w:rsidP="00831ECB">
            <w:pPr>
              <w:rPr>
                <w:sz w:val="22"/>
                <w:szCs w:val="22"/>
              </w:rPr>
            </w:pPr>
            <w:r w:rsidRPr="00831ECB">
              <w:rPr>
                <w:sz w:val="22"/>
                <w:szCs w:val="22"/>
              </w:rPr>
              <w:t>Sabiedrība ar ierobežotu atbildību „ Labiekārtošana – D „ 1.Pasažieru ielā 6, Daugavpilī, LV-5401, Latvija</w:t>
            </w:r>
          </w:p>
        </w:tc>
      </w:tr>
      <w:tr w:rsidR="00831ECB" w:rsidRPr="00831ECB" w:rsidTr="008438E7">
        <w:trPr>
          <w:trHeight w:val="454"/>
        </w:trPr>
        <w:tc>
          <w:tcPr>
            <w:tcW w:w="1092" w:type="pct"/>
          </w:tcPr>
          <w:p w:rsidR="00831ECB" w:rsidRPr="00831ECB" w:rsidRDefault="00831ECB" w:rsidP="00831ECB">
            <w:pPr>
              <w:rPr>
                <w:sz w:val="22"/>
                <w:szCs w:val="22"/>
              </w:rPr>
            </w:pPr>
            <w:r w:rsidRPr="00831ECB">
              <w:rPr>
                <w:sz w:val="22"/>
                <w:szCs w:val="22"/>
              </w:rPr>
              <w:t>Pretendents :</w:t>
            </w:r>
          </w:p>
        </w:tc>
        <w:tc>
          <w:tcPr>
            <w:tcW w:w="3908" w:type="pct"/>
            <w:tcBorders>
              <w:top w:val="single" w:sz="4" w:space="0" w:color="auto"/>
              <w:bottom w:val="single" w:sz="4" w:space="0" w:color="auto"/>
            </w:tcBorders>
          </w:tcPr>
          <w:p w:rsidR="00831ECB" w:rsidRPr="00831ECB" w:rsidRDefault="00831ECB" w:rsidP="00831ECB">
            <w:pPr>
              <w:rPr>
                <w:sz w:val="22"/>
                <w:szCs w:val="22"/>
              </w:rPr>
            </w:pPr>
          </w:p>
        </w:tc>
      </w:tr>
      <w:tr w:rsidR="00831ECB" w:rsidRPr="00831ECB" w:rsidTr="008438E7">
        <w:tc>
          <w:tcPr>
            <w:tcW w:w="1092" w:type="pct"/>
          </w:tcPr>
          <w:p w:rsidR="00831ECB" w:rsidRPr="00831ECB" w:rsidRDefault="00831ECB" w:rsidP="00831ECB">
            <w:pPr>
              <w:rPr>
                <w:sz w:val="22"/>
                <w:szCs w:val="22"/>
              </w:rPr>
            </w:pPr>
            <w:r w:rsidRPr="00831ECB">
              <w:rPr>
                <w:sz w:val="22"/>
                <w:szCs w:val="22"/>
              </w:rPr>
              <w:t>Adrese:</w:t>
            </w:r>
          </w:p>
        </w:tc>
        <w:tc>
          <w:tcPr>
            <w:tcW w:w="3908" w:type="pct"/>
            <w:tcBorders>
              <w:top w:val="single" w:sz="4" w:space="0" w:color="auto"/>
              <w:bottom w:val="single" w:sz="4" w:space="0" w:color="auto"/>
            </w:tcBorders>
          </w:tcPr>
          <w:p w:rsidR="00831ECB" w:rsidRPr="00831ECB" w:rsidRDefault="00831ECB" w:rsidP="00831ECB">
            <w:pPr>
              <w:rPr>
                <w:sz w:val="22"/>
                <w:szCs w:val="22"/>
              </w:rPr>
            </w:pPr>
          </w:p>
        </w:tc>
      </w:tr>
      <w:tr w:rsidR="00831ECB" w:rsidRPr="00831ECB" w:rsidTr="008438E7">
        <w:tc>
          <w:tcPr>
            <w:tcW w:w="1092" w:type="pct"/>
          </w:tcPr>
          <w:p w:rsidR="00831ECB" w:rsidRPr="00831ECB" w:rsidRDefault="00831ECB" w:rsidP="00831ECB">
            <w:pPr>
              <w:rPr>
                <w:sz w:val="22"/>
                <w:szCs w:val="22"/>
              </w:rPr>
            </w:pPr>
            <w:r w:rsidRPr="00831ECB">
              <w:rPr>
                <w:sz w:val="22"/>
                <w:szCs w:val="22"/>
              </w:rPr>
              <w:t>Kontaktpersona, tās tālrunis, fakss un e-pasts:</w:t>
            </w:r>
          </w:p>
        </w:tc>
        <w:tc>
          <w:tcPr>
            <w:tcW w:w="3908" w:type="pct"/>
            <w:tcBorders>
              <w:top w:val="single" w:sz="4" w:space="0" w:color="auto"/>
              <w:bottom w:val="single" w:sz="4" w:space="0" w:color="auto"/>
            </w:tcBorders>
          </w:tcPr>
          <w:p w:rsidR="00831ECB" w:rsidRPr="00831ECB" w:rsidRDefault="00831ECB" w:rsidP="00831ECB">
            <w:pPr>
              <w:rPr>
                <w:sz w:val="22"/>
                <w:szCs w:val="22"/>
              </w:rPr>
            </w:pPr>
          </w:p>
        </w:tc>
      </w:tr>
      <w:tr w:rsidR="00831ECB" w:rsidRPr="00831ECB" w:rsidTr="008438E7">
        <w:tc>
          <w:tcPr>
            <w:tcW w:w="1092" w:type="pct"/>
          </w:tcPr>
          <w:p w:rsidR="00831ECB" w:rsidRPr="00831ECB" w:rsidRDefault="00831ECB" w:rsidP="00831ECB">
            <w:pPr>
              <w:rPr>
                <w:sz w:val="22"/>
                <w:szCs w:val="22"/>
              </w:rPr>
            </w:pPr>
            <w:r w:rsidRPr="00831ECB">
              <w:rPr>
                <w:sz w:val="22"/>
                <w:szCs w:val="22"/>
              </w:rPr>
              <w:t>Datums:</w:t>
            </w:r>
          </w:p>
        </w:tc>
        <w:tc>
          <w:tcPr>
            <w:tcW w:w="3908" w:type="pct"/>
            <w:tcBorders>
              <w:top w:val="single" w:sz="4" w:space="0" w:color="auto"/>
              <w:bottom w:val="single" w:sz="4" w:space="0" w:color="auto"/>
            </w:tcBorders>
          </w:tcPr>
          <w:p w:rsidR="00831ECB" w:rsidRPr="00831ECB" w:rsidRDefault="00831ECB" w:rsidP="00831ECB">
            <w:pPr>
              <w:rPr>
                <w:sz w:val="22"/>
                <w:szCs w:val="22"/>
              </w:rPr>
            </w:pPr>
          </w:p>
        </w:tc>
      </w:tr>
      <w:tr w:rsidR="00831ECB" w:rsidRPr="00831ECB" w:rsidTr="008438E7">
        <w:tc>
          <w:tcPr>
            <w:tcW w:w="1092" w:type="pct"/>
          </w:tcPr>
          <w:p w:rsidR="00831ECB" w:rsidRPr="00831ECB" w:rsidRDefault="00831ECB" w:rsidP="00831ECB">
            <w:pPr>
              <w:rPr>
                <w:sz w:val="22"/>
                <w:szCs w:val="22"/>
              </w:rPr>
            </w:pPr>
            <w:r w:rsidRPr="00831ECB">
              <w:rPr>
                <w:sz w:val="22"/>
                <w:szCs w:val="22"/>
              </w:rPr>
              <w:t>Pretendents vai piegādātāju apvienība Bankas rekvizīti:</w:t>
            </w:r>
          </w:p>
        </w:tc>
        <w:tc>
          <w:tcPr>
            <w:tcW w:w="3908" w:type="pct"/>
            <w:tcBorders>
              <w:top w:val="single" w:sz="4" w:space="0" w:color="auto"/>
              <w:bottom w:val="single" w:sz="4" w:space="0" w:color="auto"/>
            </w:tcBorders>
          </w:tcPr>
          <w:p w:rsidR="00831ECB" w:rsidRPr="00831ECB" w:rsidRDefault="00831ECB" w:rsidP="00831ECB">
            <w:pPr>
              <w:rPr>
                <w:sz w:val="22"/>
                <w:szCs w:val="22"/>
              </w:rPr>
            </w:pPr>
          </w:p>
        </w:tc>
      </w:tr>
    </w:tbl>
    <w:p w:rsidR="00C75C44" w:rsidRDefault="00C75C44" w:rsidP="00C75C44">
      <w:pPr>
        <w:jc w:val="both"/>
      </w:pPr>
      <w:r w:rsidRPr="00C75C44">
        <w:t>tā direktora (vadītāja, valdes priekšsēdētāja, valdes locekļa) ar paraksta tiesībām (vārds, uzvārds) personā,</w:t>
      </w:r>
      <w:r>
        <w:t xml:space="preserve"> piedāvā (preces apraksts: preces nosaukums, tehniskie parametri, ievērojot Pasūtītāja tehniskajā specifikācijā, norādītas minimālas prasības)</w:t>
      </w:r>
    </w:p>
    <w:p w:rsidR="00C75C44" w:rsidRDefault="00C75C44" w:rsidP="00C75C44">
      <w:pPr>
        <w:jc w:val="both"/>
      </w:pPr>
      <w: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79CE" w:rsidRDefault="00EE79CE" w:rsidP="00EE79CE"/>
    <w:p w:rsidR="0074746F" w:rsidRDefault="0074746F" w:rsidP="0074746F">
      <w:r>
        <w:t>2. Garantējam nodrošināt preču piegādi  līdz 2(divām) darba dienām pēc pasūtījumu saņemšanas.</w:t>
      </w:r>
    </w:p>
    <w:p w:rsidR="0074746F" w:rsidRDefault="0074746F" w:rsidP="0074746F">
      <w:r>
        <w:t>3. Garantējam nodrošināt precei _______ (</w:t>
      </w:r>
      <w:r w:rsidR="00734CE4">
        <w:t>vismaz 5</w:t>
      </w:r>
      <w:r w:rsidRPr="0074746F">
        <w:t xml:space="preserve"> (</w:t>
      </w:r>
      <w:r w:rsidR="00734CE4">
        <w:t>piecu</w:t>
      </w:r>
      <w:r w:rsidRPr="0074746F">
        <w:t>) gadu</w:t>
      </w:r>
      <w:r>
        <w:t xml:space="preserve">)) </w:t>
      </w:r>
      <w:r w:rsidRPr="0074746F">
        <w:t xml:space="preserve"> garantiju ražošanas defektiem</w:t>
      </w:r>
      <w:r>
        <w:t>.</w:t>
      </w:r>
    </w:p>
    <w:p w:rsidR="0074746F" w:rsidRDefault="0074746F" w:rsidP="0074746F">
      <w:r>
        <w:t xml:space="preserve">4. Apņemamies preču piegādi SIA „Labiekārtošana-D atrašanās vietā:  Daugavpils, 1.Preču iela 6. </w:t>
      </w:r>
    </w:p>
    <w:p w:rsidR="0074746F" w:rsidRDefault="0074746F" w:rsidP="0074746F">
      <w:r>
        <w:t>5. Līguma izpildes laikā Izpildītāja kontaktpersonas vārds, uzvārds, amats, tālrunis, e- pasta adrese: _____________________________________________________________________________</w:t>
      </w:r>
    </w:p>
    <w:p w:rsidR="00EE79CE" w:rsidRDefault="00EE79CE" w:rsidP="00EE79CE"/>
    <w:p w:rsidR="00EE79CE" w:rsidRDefault="00EE79CE" w:rsidP="00EE79CE"/>
    <w:p w:rsidR="00EE79CE" w:rsidRDefault="00EE79CE" w:rsidP="00EE79CE"/>
    <w:p w:rsidR="0074746F" w:rsidRPr="00831ECB" w:rsidRDefault="0074746F" w:rsidP="0074746F">
      <w:pPr>
        <w:ind w:left="342" w:hanging="342"/>
        <w:jc w:val="right"/>
        <w:rPr>
          <w:lang w:eastAsia="lv-LV"/>
        </w:rPr>
      </w:pPr>
      <w:r w:rsidRPr="00831ECB">
        <w:rPr>
          <w:lang w:eastAsia="lv-LV"/>
        </w:rPr>
        <w:t>Paraksts: _______________________________</w:t>
      </w:r>
    </w:p>
    <w:p w:rsidR="0074746F" w:rsidRDefault="0074746F" w:rsidP="0074746F">
      <w:pPr>
        <w:ind w:left="342" w:hanging="342"/>
        <w:jc w:val="right"/>
        <w:rPr>
          <w:lang w:eastAsia="lv-LV"/>
        </w:rPr>
      </w:pPr>
    </w:p>
    <w:p w:rsidR="0074746F" w:rsidRPr="00CD7268" w:rsidRDefault="0074746F" w:rsidP="0074746F">
      <w:pPr>
        <w:ind w:left="342" w:hanging="342"/>
        <w:jc w:val="right"/>
        <w:rPr>
          <w:lang w:eastAsia="lv-LV"/>
        </w:rPr>
      </w:pPr>
      <w:r w:rsidRPr="00CD7268">
        <w:rPr>
          <w:lang w:eastAsia="lv-LV"/>
        </w:rPr>
        <w:t>Vārds, uzvārds: ________________________________</w:t>
      </w:r>
    </w:p>
    <w:p w:rsidR="0074746F" w:rsidRDefault="0074746F" w:rsidP="0074746F">
      <w:pPr>
        <w:ind w:left="342" w:hanging="342"/>
        <w:jc w:val="both"/>
      </w:pPr>
    </w:p>
    <w:p w:rsidR="00EE79CE" w:rsidRDefault="00EE79CE" w:rsidP="00EE79CE"/>
    <w:p w:rsidR="0074746F" w:rsidRPr="0074746F" w:rsidRDefault="0074746F" w:rsidP="0074746F"/>
    <w:p w:rsidR="0074746F" w:rsidRPr="0074746F" w:rsidRDefault="0074746F" w:rsidP="0074746F">
      <w:pPr>
        <w:rPr>
          <w:u w:val="single"/>
        </w:rPr>
      </w:pPr>
      <w:r w:rsidRPr="0074746F">
        <w:t xml:space="preserve">2016.gada </w:t>
      </w:r>
      <w:r w:rsidRPr="0074746F">
        <w:rPr>
          <w:u w:val="single"/>
        </w:rPr>
        <w:tab/>
      </w:r>
      <w:r w:rsidRPr="0074746F">
        <w:t>.</w:t>
      </w:r>
      <w:r w:rsidRPr="0074746F">
        <w:rPr>
          <w:u w:val="single"/>
        </w:rPr>
        <w:tab/>
      </w:r>
    </w:p>
    <w:p w:rsidR="0074746F" w:rsidRPr="0074746F" w:rsidRDefault="0074746F" w:rsidP="0074746F">
      <w:pPr>
        <w:rPr>
          <w:u w:val="single"/>
        </w:rPr>
      </w:pPr>
    </w:p>
    <w:p w:rsidR="00923AA2" w:rsidRDefault="00923AA2" w:rsidP="00C75C44">
      <w:pPr>
        <w:ind w:left="2880"/>
        <w:jc w:val="right"/>
        <w:rPr>
          <w:b/>
          <w:sz w:val="20"/>
          <w:szCs w:val="20"/>
          <w:lang w:eastAsia="ar-SA"/>
        </w:rPr>
      </w:pPr>
    </w:p>
    <w:p w:rsidR="00923AA2" w:rsidRDefault="00923AA2" w:rsidP="00C75C44">
      <w:pPr>
        <w:ind w:left="2880"/>
        <w:jc w:val="right"/>
        <w:rPr>
          <w:b/>
          <w:sz w:val="20"/>
          <w:szCs w:val="20"/>
          <w:lang w:eastAsia="ar-SA"/>
        </w:rPr>
      </w:pPr>
    </w:p>
    <w:p w:rsidR="00923AA2" w:rsidRDefault="00923AA2" w:rsidP="00C75C44">
      <w:pPr>
        <w:ind w:left="2880"/>
        <w:jc w:val="right"/>
        <w:rPr>
          <w:b/>
          <w:sz w:val="20"/>
          <w:szCs w:val="20"/>
          <w:lang w:eastAsia="ar-SA"/>
        </w:rPr>
      </w:pPr>
    </w:p>
    <w:p w:rsidR="00C75C44" w:rsidRPr="00E60EC5" w:rsidRDefault="00F4258D" w:rsidP="00C75C44">
      <w:pPr>
        <w:ind w:left="2880"/>
        <w:jc w:val="right"/>
        <w:rPr>
          <w:b/>
          <w:sz w:val="20"/>
          <w:szCs w:val="20"/>
          <w:lang w:eastAsia="ar-SA"/>
        </w:rPr>
      </w:pPr>
      <w:r>
        <w:rPr>
          <w:b/>
          <w:sz w:val="20"/>
          <w:szCs w:val="20"/>
          <w:lang w:eastAsia="ar-SA"/>
        </w:rPr>
        <w:t>6</w:t>
      </w:r>
      <w:r w:rsidR="00C75C44" w:rsidRPr="00E60EC5">
        <w:rPr>
          <w:b/>
          <w:sz w:val="20"/>
          <w:szCs w:val="20"/>
          <w:lang w:eastAsia="ar-SA"/>
        </w:rPr>
        <w:t xml:space="preserve">.pielikums iepirkumam </w:t>
      </w:r>
    </w:p>
    <w:p w:rsidR="00B40C5B" w:rsidRPr="00B40C5B" w:rsidRDefault="00B40C5B" w:rsidP="00B40C5B">
      <w:pPr>
        <w:keepNext/>
        <w:suppressAutoHyphens/>
        <w:jc w:val="right"/>
        <w:outlineLvl w:val="1"/>
        <w:rPr>
          <w:bCs/>
          <w:sz w:val="20"/>
          <w:szCs w:val="20"/>
          <w:lang w:eastAsia="ar-SA"/>
        </w:rPr>
      </w:pPr>
      <w:r w:rsidRPr="00B40C5B">
        <w:rPr>
          <w:bCs/>
          <w:sz w:val="20"/>
          <w:szCs w:val="20"/>
          <w:lang w:eastAsia="ar-SA"/>
        </w:rPr>
        <w:t>„Gumijas seguma piegāde bērnu rotaļu laukumiem”</w:t>
      </w:r>
    </w:p>
    <w:p w:rsidR="00EE79CE" w:rsidRPr="009C227C" w:rsidRDefault="00B40C5B" w:rsidP="00B40C5B">
      <w:pPr>
        <w:keepNext/>
        <w:suppressAutoHyphens/>
        <w:jc w:val="right"/>
        <w:outlineLvl w:val="1"/>
        <w:rPr>
          <w:bCs/>
          <w:sz w:val="20"/>
          <w:szCs w:val="20"/>
          <w:lang w:eastAsia="ar-SA"/>
        </w:rPr>
      </w:pPr>
      <w:r w:rsidRPr="00B40C5B">
        <w:rPr>
          <w:bCs/>
          <w:sz w:val="20"/>
          <w:szCs w:val="20"/>
          <w:lang w:eastAsia="ar-SA"/>
        </w:rPr>
        <w:t>Identifikācijas numurs L2016/24</w:t>
      </w:r>
    </w:p>
    <w:p w:rsidR="00EE79CE" w:rsidRDefault="00EE79CE" w:rsidP="00EE79CE"/>
    <w:p w:rsidR="00EE79CE" w:rsidRPr="009C227C" w:rsidRDefault="009C227C" w:rsidP="009C227C">
      <w:pPr>
        <w:jc w:val="right"/>
        <w:rPr>
          <w:i/>
        </w:rPr>
      </w:pPr>
      <w:r w:rsidRPr="009C227C">
        <w:rPr>
          <w:i/>
        </w:rPr>
        <w:t>Līguma projekts</w:t>
      </w:r>
    </w:p>
    <w:p w:rsidR="00EE79CE" w:rsidRDefault="00EE79CE" w:rsidP="00EE79CE"/>
    <w:p w:rsidR="003C43AA" w:rsidRPr="00F4258D" w:rsidRDefault="003C43AA" w:rsidP="003C43AA">
      <w:pPr>
        <w:jc w:val="center"/>
        <w:rPr>
          <w:b/>
        </w:rPr>
      </w:pPr>
      <w:r w:rsidRPr="00F4258D">
        <w:rPr>
          <w:b/>
        </w:rPr>
        <w:t>LĪGUMS</w:t>
      </w:r>
    </w:p>
    <w:p w:rsidR="003C43AA" w:rsidRDefault="003C43AA" w:rsidP="003C43AA">
      <w:pPr>
        <w:jc w:val="both"/>
      </w:pPr>
      <w:r>
        <w:t xml:space="preserve">  Daugavpilī,                                                                                                   2016.gada __._______________</w:t>
      </w:r>
    </w:p>
    <w:p w:rsidR="003C43AA" w:rsidRDefault="003C43AA" w:rsidP="003C43AA">
      <w:pPr>
        <w:jc w:val="both"/>
      </w:pPr>
    </w:p>
    <w:p w:rsidR="003C43AA" w:rsidRDefault="003C43AA" w:rsidP="003C43AA">
      <w:pPr>
        <w:jc w:val="both"/>
      </w:pPr>
      <w:r>
        <w:t xml:space="preserve">SIA „Labiekārtošana - D”, reģistrācijas Nr.41503003033, juridiskā adrese: 1.pasažieru iela 6, Daugavpils, LV-5401, tās valdes locekļa ar tiesībām pārstāvēt kapitālsabiedrību atsevišķi Sergeja </w:t>
      </w:r>
      <w:proofErr w:type="spellStart"/>
      <w:r>
        <w:t>Blagoveščenska</w:t>
      </w:r>
      <w:proofErr w:type="spellEnd"/>
      <w:r>
        <w:t xml:space="preserve"> personā, kurš darbojas uz Statūtu pamata (turpmāk – Pircējs), no vienas  puses, un</w:t>
      </w:r>
    </w:p>
    <w:p w:rsidR="003C43AA" w:rsidRPr="00AC6CB5" w:rsidRDefault="003C43AA" w:rsidP="00AC6CB5">
      <w:pPr>
        <w:tabs>
          <w:tab w:val="num" w:pos="720"/>
        </w:tabs>
        <w:jc w:val="both"/>
        <w:rPr>
          <w:sz w:val="22"/>
          <w:szCs w:val="22"/>
        </w:rPr>
      </w:pPr>
      <w:r>
        <w:t xml:space="preserve"> “</w:t>
      </w:r>
      <w:r w:rsidR="00AC6CB5">
        <w:t>_____________</w:t>
      </w:r>
      <w:r>
        <w:t xml:space="preserve">”, </w:t>
      </w:r>
      <w:proofErr w:type="spellStart"/>
      <w:r>
        <w:t>reģ</w:t>
      </w:r>
      <w:proofErr w:type="spellEnd"/>
      <w:r>
        <w:t>. Nr.</w:t>
      </w:r>
      <w:r w:rsidR="00AC6CB5">
        <w:t>___________________</w:t>
      </w:r>
      <w:r>
        <w:t xml:space="preserve">, juridiskā adrese: </w:t>
      </w:r>
      <w:r w:rsidR="00AC6CB5">
        <w:t>______________</w:t>
      </w:r>
      <w:r>
        <w:t xml:space="preserve">, Daugavpils, LV-5401, (turpmāk – Pārdevējs), tās </w:t>
      </w:r>
      <w:r w:rsidR="00AC6CB5">
        <w:t>________________</w:t>
      </w:r>
      <w:r>
        <w:t xml:space="preserve"> personā, kas darbojas uz </w:t>
      </w:r>
      <w:r w:rsidR="00AC6CB5">
        <w:t>______</w:t>
      </w:r>
      <w:r>
        <w:t xml:space="preserve"> pamata no otras puses, </w:t>
      </w:r>
      <w:r w:rsidR="00AC6CB5" w:rsidRPr="00AC6CB5">
        <w:rPr>
          <w:sz w:val="22"/>
          <w:szCs w:val="22"/>
        </w:rPr>
        <w:t>abi kopā saukti – Līdzēji, pamatojoties uz Publisko iepirkuma likuma 8.</w:t>
      </w:r>
      <w:r w:rsidR="00AC6CB5" w:rsidRPr="00AC6CB5">
        <w:rPr>
          <w:sz w:val="22"/>
          <w:szCs w:val="22"/>
          <w:vertAlign w:val="superscript"/>
        </w:rPr>
        <w:t>2</w:t>
      </w:r>
      <w:r w:rsidR="00AC6CB5" w:rsidRPr="00AC6CB5">
        <w:rPr>
          <w:sz w:val="22"/>
          <w:szCs w:val="22"/>
        </w:rPr>
        <w:t xml:space="preserve"> un iepirkuma ar identifikācijas ID Nr. L 2016/</w:t>
      </w:r>
      <w:r w:rsidR="00E24E09">
        <w:rPr>
          <w:sz w:val="22"/>
          <w:szCs w:val="22"/>
        </w:rPr>
        <w:t>24</w:t>
      </w:r>
      <w:r w:rsidR="00AC6CB5" w:rsidRPr="00AC6CB5">
        <w:rPr>
          <w:sz w:val="22"/>
          <w:szCs w:val="22"/>
        </w:rPr>
        <w:t xml:space="preserve"> rezultātiem (</w:t>
      </w:r>
      <w:r w:rsidR="00AC6CB5">
        <w:rPr>
          <w:sz w:val="22"/>
          <w:szCs w:val="22"/>
        </w:rPr>
        <w:t>__</w:t>
      </w:r>
      <w:r w:rsidR="00AC6CB5" w:rsidRPr="00AC6CB5">
        <w:rPr>
          <w:sz w:val="22"/>
          <w:szCs w:val="22"/>
        </w:rPr>
        <w:t>.</w:t>
      </w:r>
      <w:r w:rsidR="00AC6CB5">
        <w:rPr>
          <w:sz w:val="22"/>
          <w:szCs w:val="22"/>
        </w:rPr>
        <w:t>__</w:t>
      </w:r>
      <w:r w:rsidR="00AC6CB5" w:rsidRPr="00AC6CB5">
        <w:rPr>
          <w:sz w:val="22"/>
          <w:szCs w:val="22"/>
        </w:rPr>
        <w:t>.2016. protokols Nr.</w:t>
      </w:r>
      <w:r w:rsidR="00AC6CB5">
        <w:rPr>
          <w:sz w:val="22"/>
          <w:szCs w:val="22"/>
        </w:rPr>
        <w:t>__</w:t>
      </w:r>
      <w:r w:rsidR="00AC6CB5" w:rsidRPr="00AC6CB5">
        <w:rPr>
          <w:sz w:val="22"/>
          <w:szCs w:val="22"/>
        </w:rPr>
        <w:t>), savā starpā noslēdz šādu līgumu (turpmāk - Līgums):</w:t>
      </w:r>
    </w:p>
    <w:p w:rsidR="003C43AA" w:rsidRDefault="003C43AA" w:rsidP="003C43AA">
      <w:pPr>
        <w:jc w:val="both"/>
      </w:pPr>
    </w:p>
    <w:p w:rsidR="003C43AA" w:rsidRDefault="003C43AA" w:rsidP="003C43AA">
      <w:pPr>
        <w:jc w:val="both"/>
      </w:pPr>
      <w:r>
        <w:t>1.</w:t>
      </w:r>
      <w:r>
        <w:tab/>
        <w:t>LĪGUMA PRIEKŠMETS</w:t>
      </w:r>
    </w:p>
    <w:p w:rsidR="003C43AA" w:rsidRDefault="003C43AA" w:rsidP="003C43AA">
      <w:pPr>
        <w:jc w:val="both"/>
      </w:pPr>
      <w:r>
        <w:t>Ar šo līgumu Pārdevējs apņemas pārdot Pircējam gumijoto sintētisko segumu bērnu rotaļu laukumam (granulu flīzes ar izmēru 500X500mm, biezums 40mm) (turpmāk - Prece), saskaņā ar šī līgumu un  pielikumā norādīto specifikāciju un cenām, Pircējs apņemas pieņemt Preci un veikt apmaksu par piegādāto Preci saskaņā ar šī Līguma noteikumiem.</w:t>
      </w:r>
    </w:p>
    <w:p w:rsidR="003C43AA" w:rsidRDefault="003C43AA" w:rsidP="003C43AA">
      <w:pPr>
        <w:jc w:val="both"/>
      </w:pPr>
    </w:p>
    <w:p w:rsidR="003C43AA" w:rsidRDefault="003C43AA" w:rsidP="003C43AA">
      <w:pPr>
        <w:jc w:val="both"/>
      </w:pPr>
      <w:r>
        <w:t>2.</w:t>
      </w:r>
      <w:r>
        <w:tab/>
        <w:t>LĪGUMCENA UN NORĒĶINU KĀRTĪBA</w:t>
      </w:r>
    </w:p>
    <w:p w:rsidR="003C43AA" w:rsidRDefault="003C43AA" w:rsidP="003C43AA">
      <w:pPr>
        <w:jc w:val="both"/>
      </w:pPr>
      <w:r>
        <w:t>2.1.</w:t>
      </w:r>
      <w:r>
        <w:tab/>
        <w:t xml:space="preserve"> Pārdevējs piegādā Pircējam Preci par cenu, kāda norādīta Pārdevēja iesniegtajā Piedāvājumā un Līguma pielikumā. Cena par preces vienu kvadrātmetru sastāda EUR </w:t>
      </w:r>
      <w:r w:rsidR="00AC6CB5">
        <w:t>___________</w:t>
      </w:r>
      <w:r>
        <w:t xml:space="preserve"> bez </w:t>
      </w:r>
      <w:r w:rsidR="00AC6CB5">
        <w:t xml:space="preserve">PVN. Līguma kopējā summa par </w:t>
      </w:r>
      <w:r w:rsidR="00E542D4">
        <w:t>1</w:t>
      </w:r>
      <w:r w:rsidR="00AC6CB5">
        <w:t>800</w:t>
      </w:r>
      <w:r>
        <w:t xml:space="preserve">m2 sastāda EUR </w:t>
      </w:r>
      <w:r w:rsidR="00AC6CB5">
        <w:t>_______________</w:t>
      </w:r>
      <w:r>
        <w:t xml:space="preserve"> (</w:t>
      </w:r>
      <w:r w:rsidR="00AC6CB5">
        <w:t>_________________</w:t>
      </w:r>
      <w:r>
        <w:t>), neieskaitot pievienotās vērtības nodoklis.</w:t>
      </w:r>
    </w:p>
    <w:p w:rsidR="003C43AA" w:rsidRDefault="003C43AA" w:rsidP="003C43AA">
      <w:pPr>
        <w:jc w:val="both"/>
      </w:pPr>
      <w:r>
        <w:t>2.2.</w:t>
      </w:r>
      <w:r>
        <w:tab/>
        <w:t xml:space="preserve">Pircējs veic apmaksu par preci </w:t>
      </w:r>
      <w:r w:rsidR="00E542D4">
        <w:t>30 (trīsdesmit)</w:t>
      </w:r>
      <w:r>
        <w:t xml:space="preserve"> dienu laikā pēc Preču saņemšanas. Pircēja pilnvarotais pārstāvis paraksta preču pavadzīmi – rēķinu, apstiprinot preču saņemšanu. Preču pavadzīme - rēķins tiek sastādīta 3 (trīs) eksemplāros, no kuriem viens atrodas pie Pārdevēja, divi - pie Pircēja. Pircējam ir tiesības pasūtīt preču piegādi pa daļām (atsevišķas partijas).</w:t>
      </w:r>
    </w:p>
    <w:p w:rsidR="003C43AA" w:rsidRDefault="003C43AA" w:rsidP="003C43AA">
      <w:pPr>
        <w:jc w:val="both"/>
      </w:pPr>
    </w:p>
    <w:p w:rsidR="003C43AA" w:rsidRDefault="003C43AA" w:rsidP="003C43AA">
      <w:pPr>
        <w:jc w:val="both"/>
      </w:pPr>
      <w:r>
        <w:t>3.</w:t>
      </w:r>
      <w:r>
        <w:tab/>
        <w:t>PRECES PIEŅEMŠANAS – NODOŠANAS NOSACĪJUMI</w:t>
      </w:r>
    </w:p>
    <w:p w:rsidR="003C43AA" w:rsidRDefault="003C43AA" w:rsidP="003C43AA">
      <w:pPr>
        <w:jc w:val="both"/>
      </w:pPr>
      <w:r>
        <w:t>3.1.</w:t>
      </w:r>
      <w:r>
        <w:tab/>
        <w:t xml:space="preserve"> Pārdevējs piegādā Preci Pircējam 2 (dienu) darba dienu laikā no pasūtījuma saņemšanas.</w:t>
      </w:r>
    </w:p>
    <w:p w:rsidR="003C43AA" w:rsidRDefault="003C43AA" w:rsidP="003C43AA">
      <w:pPr>
        <w:jc w:val="both"/>
      </w:pPr>
      <w:r>
        <w:t>3.2.</w:t>
      </w:r>
      <w:r>
        <w:tab/>
        <w:t>Par Preces nodošanas dienu tiek uzskatīta diena, kad Pārdevējs Pircējam nodod Preci, un Pircēja pilnvarotais pārstāvis to apstiprina ar savu parakstu.</w:t>
      </w:r>
    </w:p>
    <w:p w:rsidR="003C43AA" w:rsidRDefault="003C43AA" w:rsidP="003C43AA">
      <w:pPr>
        <w:jc w:val="both"/>
      </w:pPr>
      <w:r>
        <w:t>3.3.</w:t>
      </w:r>
      <w:r>
        <w:tab/>
        <w:t>Prece tiek uzskatīta par atbilstošu šī līguma noteikumiem, ja 3 (trīs) darbdienu laikā pēc Preces saņemšanas Pircējs nenosuta pa faksu vai nepaziņo telefoniski savas pretenzijas par piegādāto preču daudzumu un kvalitāti.</w:t>
      </w:r>
    </w:p>
    <w:p w:rsidR="003C43AA" w:rsidRDefault="003C43AA" w:rsidP="003C43AA">
      <w:pPr>
        <w:jc w:val="both"/>
      </w:pPr>
    </w:p>
    <w:p w:rsidR="003C43AA" w:rsidRDefault="003C43AA" w:rsidP="003C43AA">
      <w:pPr>
        <w:jc w:val="both"/>
      </w:pPr>
    </w:p>
    <w:p w:rsidR="003C43AA" w:rsidRDefault="003C43AA" w:rsidP="003C43AA">
      <w:pPr>
        <w:jc w:val="both"/>
      </w:pPr>
      <w:r>
        <w:t>4.</w:t>
      </w:r>
      <w:r>
        <w:tab/>
        <w:t>KVALITĀTE UN GARANTIJA</w:t>
      </w:r>
    </w:p>
    <w:p w:rsidR="003C43AA" w:rsidRDefault="003C43AA" w:rsidP="003C43AA">
      <w:pPr>
        <w:jc w:val="both"/>
      </w:pPr>
      <w:r>
        <w:t>4.1.</w:t>
      </w:r>
      <w:r>
        <w:tab/>
        <w:t>Pārdevējs garantē, ka piegādātā prece atbildīs LVS EN 1177 standartam un visu to Latvijas Republikas spēkā esošo normatīvo aktu prasībām, kas uz to attiecas.</w:t>
      </w:r>
    </w:p>
    <w:p w:rsidR="003C43AA" w:rsidRDefault="003C43AA" w:rsidP="003C43AA">
      <w:pPr>
        <w:jc w:val="both"/>
      </w:pPr>
      <w:r>
        <w:t>4.2.</w:t>
      </w:r>
      <w:r>
        <w:tab/>
        <w:t xml:space="preserve"> Preču garantijas termiņš ir </w:t>
      </w:r>
      <w:r w:rsidR="00AC6CB5">
        <w:t>__</w:t>
      </w:r>
      <w:r>
        <w:t xml:space="preserve"> (</w:t>
      </w:r>
      <w:r w:rsidR="00AC6CB5">
        <w:t>__</w:t>
      </w:r>
      <w:r>
        <w:t xml:space="preserve">) gadi pēc preču saņemšanas. </w:t>
      </w:r>
    </w:p>
    <w:p w:rsidR="003C43AA" w:rsidRDefault="003C43AA" w:rsidP="003C43AA">
      <w:pPr>
        <w:jc w:val="both"/>
      </w:pPr>
    </w:p>
    <w:p w:rsidR="003C43AA" w:rsidRDefault="003C43AA" w:rsidP="003C43AA">
      <w:pPr>
        <w:jc w:val="both"/>
      </w:pPr>
      <w:r>
        <w:t>5.</w:t>
      </w:r>
      <w:r>
        <w:tab/>
        <w:t>LĪDZĒJU SAISTĪBAS UN ATBILDĪBA</w:t>
      </w:r>
    </w:p>
    <w:p w:rsidR="003C43AA" w:rsidRDefault="003C43AA" w:rsidP="003C43AA">
      <w:pPr>
        <w:jc w:val="both"/>
      </w:pPr>
      <w:r>
        <w:t>5.1.</w:t>
      </w:r>
      <w:r>
        <w:tab/>
        <w:t xml:space="preserve"> Pārdevēja saistības:</w:t>
      </w:r>
    </w:p>
    <w:p w:rsidR="003C43AA" w:rsidRDefault="003C43AA" w:rsidP="003C43AA">
      <w:pPr>
        <w:jc w:val="both"/>
      </w:pPr>
      <w:r>
        <w:t>5.1.1.</w:t>
      </w:r>
      <w:r>
        <w:tab/>
        <w:t>Pārdevējs apņemas piegādāt preci atbilstoši līguma nosacījumiem;</w:t>
      </w:r>
    </w:p>
    <w:p w:rsidR="003C43AA" w:rsidRDefault="003C43AA" w:rsidP="003C43AA">
      <w:pPr>
        <w:jc w:val="both"/>
      </w:pPr>
      <w:r>
        <w:lastRenderedPageBreak/>
        <w:t>5.1.2.</w:t>
      </w:r>
      <w:r>
        <w:tab/>
        <w:t>Pārdevējs apņemas Preces piegādi veikt Pircēja personālam izdevīgā darba laikā;</w:t>
      </w:r>
    </w:p>
    <w:p w:rsidR="003C43AA" w:rsidRDefault="003C43AA" w:rsidP="003C43AA">
      <w:pPr>
        <w:jc w:val="both"/>
      </w:pPr>
      <w:r>
        <w:t>5.1.3.</w:t>
      </w:r>
      <w:r>
        <w:tab/>
        <w:t xml:space="preserve">Pārdevējs ir atbildīgs par Preces atbilstību Latvijas Republikas normatīvo aktu prasībām. </w:t>
      </w:r>
    </w:p>
    <w:p w:rsidR="003C43AA" w:rsidRDefault="003C43AA" w:rsidP="003C43AA">
      <w:pPr>
        <w:jc w:val="both"/>
      </w:pPr>
      <w:r>
        <w:t>5.1.4.</w:t>
      </w:r>
      <w:r>
        <w:tab/>
        <w:t xml:space="preserve">Pārdevējs apliecina, ka Preces cenā iekļauti visi izdevumi, kas saistīti ar Preces piegādi; </w:t>
      </w:r>
    </w:p>
    <w:p w:rsidR="003C43AA" w:rsidRDefault="003C43AA" w:rsidP="003C43AA">
      <w:pPr>
        <w:jc w:val="both"/>
      </w:pPr>
      <w:r>
        <w:t>5.1.5.</w:t>
      </w:r>
      <w:r>
        <w:tab/>
        <w:t>Pārdevējs uzņemas atbildību par zaudējumiem, kuri nodarīti Pircējam un trešajām personām sakarā ar šī līguma noteikumu pārkāpumu, ja Pārdevējs tajos vainojams;</w:t>
      </w:r>
    </w:p>
    <w:p w:rsidR="003C43AA" w:rsidRDefault="003C43AA" w:rsidP="003C43AA">
      <w:pPr>
        <w:jc w:val="both"/>
      </w:pPr>
      <w:r>
        <w:t>5.1.6.</w:t>
      </w:r>
      <w:r>
        <w:tab/>
        <w:t>Pārdevējs uzņemas atbildību un sniedz garantiju saskaņā ar Līguma 4.puntu.</w:t>
      </w:r>
    </w:p>
    <w:p w:rsidR="003C43AA" w:rsidRDefault="003C43AA" w:rsidP="003C43AA">
      <w:pPr>
        <w:jc w:val="both"/>
      </w:pPr>
      <w:r>
        <w:t>5.2.</w:t>
      </w:r>
      <w:r>
        <w:tab/>
        <w:t xml:space="preserve"> Pircēja saistības:</w:t>
      </w:r>
    </w:p>
    <w:p w:rsidR="003C43AA" w:rsidRDefault="003C43AA" w:rsidP="003C43AA">
      <w:pPr>
        <w:jc w:val="both"/>
      </w:pPr>
      <w:r>
        <w:t>5.2.1.</w:t>
      </w:r>
      <w:r>
        <w:tab/>
        <w:t>Pircējs apņemas veikt samaksu par Preci šajā līgumā noteiktajos termiņos un kārtībā.</w:t>
      </w:r>
    </w:p>
    <w:p w:rsidR="003C43AA" w:rsidRDefault="003C43AA" w:rsidP="003C43AA">
      <w:pPr>
        <w:jc w:val="both"/>
      </w:pPr>
      <w:r>
        <w:t>5.2.2.</w:t>
      </w:r>
      <w:r>
        <w:tab/>
        <w:t>Pircējs apņemas savlaicīgi veikt Pārdevēja piegādātās Preces pieņemšanu. Preces saņemšanas vieta: 1.Pasažieru iela 6, Daugavpils.</w:t>
      </w:r>
    </w:p>
    <w:p w:rsidR="003C43AA" w:rsidRDefault="003C43AA" w:rsidP="003C43AA">
      <w:pPr>
        <w:jc w:val="both"/>
      </w:pPr>
      <w:r>
        <w:t>5.3.</w:t>
      </w:r>
      <w:r>
        <w:tab/>
        <w:t xml:space="preserve"> 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3C43AA" w:rsidRDefault="003C43AA" w:rsidP="003C43AA">
      <w:pPr>
        <w:jc w:val="both"/>
      </w:pPr>
    </w:p>
    <w:p w:rsidR="003C43AA" w:rsidRDefault="003C43AA" w:rsidP="003C43AA">
      <w:pPr>
        <w:jc w:val="both"/>
      </w:pPr>
      <w:r>
        <w:t>6.</w:t>
      </w:r>
      <w:r>
        <w:tab/>
        <w:t>IZMAIŅAS LĪGUMĀ, TĀ DARBĪBAS PĀRTRAUKŠANA</w:t>
      </w:r>
    </w:p>
    <w:p w:rsidR="003C43AA" w:rsidRDefault="003C43AA" w:rsidP="003C43AA">
      <w:pPr>
        <w:jc w:val="both"/>
      </w:pPr>
      <w:r>
        <w:t>6.1.</w:t>
      </w:r>
      <w:r>
        <w:tab/>
        <w:t xml:space="preserve">Līgumu var papildināt, grozīt (izņemot līgumcenas palielināšanu) vai izbeigt, Līdzējiem savstarpēji vienojoties. Jebkuras līguma izmaiņas vai papildinājumi tiek noformēti </w:t>
      </w:r>
      <w:proofErr w:type="spellStart"/>
      <w:r>
        <w:t>rakstveidā</w:t>
      </w:r>
      <w:proofErr w:type="spellEnd"/>
      <w:r>
        <w:t xml:space="preserve"> un kļūst par šī līguma neatņemamām sastāvdaļām.</w:t>
      </w:r>
    </w:p>
    <w:p w:rsidR="003C43AA" w:rsidRDefault="003C43AA" w:rsidP="003C43AA">
      <w:pPr>
        <w:jc w:val="both"/>
      </w:pPr>
      <w:r>
        <w:t>6.2.</w:t>
      </w:r>
      <w:r>
        <w:tab/>
        <w:t>Ja Pārdevējs nav Pircējam nodevis preci līguma 3.1.punktā noteiktā termiņā, tad Pircējs ir tiesīgs vienpusēji izbeigt līgumu, paziņojot par to Pārdevējam. Šādā gadījumā, Pircējs nav atbildīgs par zaudējumiem Pārdevējam, kas tam radušies preci izgatavojot, pasūtot, piegādājot, utt.</w:t>
      </w:r>
    </w:p>
    <w:p w:rsidR="003C43AA" w:rsidRDefault="003C43AA" w:rsidP="003C43AA">
      <w:pPr>
        <w:jc w:val="both"/>
      </w:pPr>
    </w:p>
    <w:p w:rsidR="003C43AA" w:rsidRDefault="003C43AA" w:rsidP="003C43AA">
      <w:pPr>
        <w:jc w:val="both"/>
      </w:pPr>
      <w:r>
        <w:t>7.</w:t>
      </w:r>
      <w:r>
        <w:tab/>
        <w:t>STRĪDU RISINĀŠANAS KĀRTĪBA</w:t>
      </w:r>
    </w:p>
    <w:p w:rsidR="003C43AA" w:rsidRDefault="003C43AA" w:rsidP="003C43AA">
      <w:pPr>
        <w:jc w:val="both"/>
      </w:pPr>
      <w:r>
        <w:t>7.1.</w:t>
      </w:r>
      <w:r>
        <w:tab/>
        <w:t xml:space="preserve">Jebkuras nesaskaņas, domstarpības vai strīdi tiks risināti savstarpēju sarunu ceļā. </w:t>
      </w:r>
    </w:p>
    <w:p w:rsidR="003C43AA" w:rsidRDefault="003C43AA" w:rsidP="003C43AA">
      <w:pPr>
        <w:jc w:val="both"/>
      </w:pPr>
      <w:r>
        <w:t>7.2.</w:t>
      </w:r>
      <w:r>
        <w:tab/>
        <w:t xml:space="preserve">Gadījumā, ja Līdzēji 30 (trīsdesmit) dienu laikā nespēs vienoties, Līdzēju strīdus saistībā ar līgumu izšķirs Latvijas Republikas tiesu iestādes ar Latvijas Republikā spēkā esošajiem normatīvajiem aktiem. </w:t>
      </w:r>
    </w:p>
    <w:p w:rsidR="003C43AA" w:rsidRDefault="003C43AA" w:rsidP="003C43AA">
      <w:pPr>
        <w:jc w:val="both"/>
      </w:pPr>
    </w:p>
    <w:p w:rsidR="003C43AA" w:rsidRDefault="003C43AA" w:rsidP="003C43AA">
      <w:pPr>
        <w:jc w:val="both"/>
      </w:pPr>
      <w:r>
        <w:t>8.</w:t>
      </w:r>
      <w:r>
        <w:tab/>
        <w:t>NEPĀRVARAMA VARA</w:t>
      </w:r>
    </w:p>
    <w:p w:rsidR="003C43AA" w:rsidRDefault="003C43AA" w:rsidP="003C43AA">
      <w:pPr>
        <w:jc w:val="both"/>
      </w:pPr>
      <w:r>
        <w:t>8.1.</w:t>
      </w:r>
      <w:r>
        <w:tab/>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pieskaitāmas: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3C43AA" w:rsidRDefault="003C43AA" w:rsidP="003C43AA">
      <w:pPr>
        <w:jc w:val="both"/>
      </w:pPr>
      <w:r>
        <w:t>8.2.</w:t>
      </w:r>
      <w:r>
        <w:tab/>
        <w:t xml:space="preserve">Līdzējam, kas atsaucas uz nepārvaramas varas vai ārkārtēja rakstura apstākļu darbību, nekavējoties par šādiem apstākļiem </w:t>
      </w:r>
      <w:proofErr w:type="spellStart"/>
      <w:r>
        <w:t>rakstveidā</w:t>
      </w:r>
      <w:proofErr w:type="spellEnd"/>
      <w:r>
        <w:t xml:space="preserve">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3C43AA" w:rsidRDefault="003C43AA" w:rsidP="003C43AA">
      <w:pPr>
        <w:jc w:val="both"/>
      </w:pPr>
    </w:p>
    <w:p w:rsidR="003C43AA" w:rsidRDefault="003C43AA" w:rsidP="003C43AA">
      <w:pPr>
        <w:jc w:val="both"/>
      </w:pPr>
      <w:r>
        <w:t>9.</w:t>
      </w:r>
      <w:r>
        <w:tab/>
        <w:t>CITI NOTEIKUMI</w:t>
      </w:r>
    </w:p>
    <w:p w:rsidR="003C43AA" w:rsidRDefault="003C43AA" w:rsidP="003C43AA">
      <w:pPr>
        <w:jc w:val="both"/>
      </w:pPr>
      <w:r>
        <w:t>9.1.</w:t>
      </w:r>
      <w:r>
        <w:tab/>
        <w:t>Šis līgums ir saistošs Pircējam un Pārdevējam, kā arī visām trešajām personām, kas likumīgi pārņem viņu tiesības un pienākumus.</w:t>
      </w:r>
    </w:p>
    <w:p w:rsidR="003C43AA" w:rsidRDefault="003C43AA" w:rsidP="003C43AA">
      <w:pPr>
        <w:jc w:val="both"/>
      </w:pPr>
      <w:r>
        <w:t>9.2.</w:t>
      </w:r>
      <w:r>
        <w:tab/>
      </w:r>
      <w:r w:rsidR="00EB18C8" w:rsidRPr="00EB18C8">
        <w:t xml:space="preserve">Līgums stājas spēkā no tā parakstīšanas brīža un darbojas </w:t>
      </w:r>
      <w:r w:rsidR="00EB18C8">
        <w:t>divi</w:t>
      </w:r>
      <w:r w:rsidR="00EB18C8" w:rsidRPr="00EB18C8">
        <w:t xml:space="preserve"> gad</w:t>
      </w:r>
      <w:r w:rsidR="00EB18C8">
        <w:t>i</w:t>
      </w:r>
      <w:r w:rsidR="00EB18C8" w:rsidRPr="00EB18C8">
        <w:t>,  t.i. no 2016.gada ___._________________un ir spēkā  līdz 201</w:t>
      </w:r>
      <w:r w:rsidR="00EB18C8">
        <w:t>8</w:t>
      </w:r>
      <w:r w:rsidR="00EB18C8" w:rsidRPr="00EB18C8">
        <w:t>.gada ___._________________vai līdz pilnīgai saistību izp</w:t>
      </w:r>
      <w:r w:rsidR="00EB18C8">
        <w:t>ildei (noteiktā apjoma apguvei)</w:t>
      </w:r>
      <w:r>
        <w:t>.</w:t>
      </w:r>
    </w:p>
    <w:p w:rsidR="003C43AA" w:rsidRDefault="003C43AA" w:rsidP="003C43AA">
      <w:pPr>
        <w:jc w:val="both"/>
      </w:pPr>
      <w:r>
        <w:t>9.3.</w:t>
      </w:r>
      <w:r>
        <w:tab/>
        <w:t xml:space="preserve">Termini, kas lietoti šajā līgumā atbilst to jēgai un formulējamam, kādā tie ir lietoti iepirkuma dokumentācijā. Iepirkuma dokumentācijā izskaidrotie termini līguma tekstā lietoti to aprakstītajā nozīmē, ja vien no konteksta nav iespējams saprast citu termina nozīmi. Līguma izpildes gaitā Līdzējiem ir saistoši iepirkuma dokumentācijā paredzētie noteikumi. </w:t>
      </w:r>
    </w:p>
    <w:p w:rsidR="003C43AA" w:rsidRDefault="003C43AA" w:rsidP="003C43AA">
      <w:pPr>
        <w:jc w:val="both"/>
      </w:pPr>
      <w:r>
        <w:lastRenderedPageBreak/>
        <w:t>9.4.</w:t>
      </w:r>
      <w:r>
        <w:tab/>
        <w:t>Šajā līgumā izveidotais noteikumu sadalījums pa sadaļām ar tām piešķirtajiem nosaukumiem ir izmantojams tikai un vienīgi atsaucēm un nekādā gadījumā nevar tikt izmantots vai ietekmēt šā līguma noteikumu tulkošanu.</w:t>
      </w:r>
    </w:p>
    <w:p w:rsidR="003C43AA" w:rsidRDefault="003C43AA" w:rsidP="003C43AA">
      <w:pPr>
        <w:jc w:val="both"/>
      </w:pPr>
      <w:r>
        <w:t>9.5.</w:t>
      </w:r>
      <w:r>
        <w:tab/>
        <w:t xml:space="preserve">Līgums sastādīts 2 (divos) eksemplāros, uz 3 (trīs) lapām un pielikums (Pircēja piedāvājums) ar vienādu juridisku spēku, no kuriem viens glabājas pie Pircēja, otrs pie Pārdevēja. </w:t>
      </w:r>
    </w:p>
    <w:p w:rsidR="003C43AA" w:rsidRDefault="003C43AA" w:rsidP="003C43AA">
      <w:pPr>
        <w:jc w:val="both"/>
      </w:pPr>
      <w:r>
        <w:t>9.6.</w:t>
      </w:r>
      <w:r>
        <w:tab/>
        <w:t xml:space="preserve">Pircējs par pilnvaroto pārstāvi šī līguma izpildes laikā nozīmē:  </w:t>
      </w:r>
    </w:p>
    <w:p w:rsidR="003C43AA" w:rsidRDefault="003C43AA" w:rsidP="003C43AA">
      <w:pPr>
        <w:jc w:val="both"/>
      </w:pPr>
      <w:r>
        <w:t>-</w:t>
      </w:r>
      <w:r>
        <w:tab/>
        <w:t xml:space="preserve">Būvdarbu iecirkņa projektu vadītājs Antons </w:t>
      </w:r>
      <w:proofErr w:type="spellStart"/>
      <w:r>
        <w:t>Rudzinskis</w:t>
      </w:r>
      <w:proofErr w:type="spellEnd"/>
      <w:r>
        <w:t>, tālr.: 29406407.</w:t>
      </w:r>
    </w:p>
    <w:p w:rsidR="003C43AA" w:rsidRDefault="003C43AA" w:rsidP="003C43AA">
      <w:pPr>
        <w:jc w:val="both"/>
      </w:pPr>
      <w:r>
        <w:t>9.7.</w:t>
      </w:r>
      <w:r>
        <w:tab/>
        <w:t xml:space="preserve"> Pārdevējs par pilnvaroto pārstāvi šī līguma izpildes laikā nozīmē:  </w:t>
      </w:r>
    </w:p>
    <w:p w:rsidR="003C43AA" w:rsidRDefault="003C43AA" w:rsidP="003C43AA">
      <w:pPr>
        <w:jc w:val="both"/>
      </w:pPr>
      <w:r>
        <w:t>-</w:t>
      </w:r>
      <w:r>
        <w:tab/>
      </w:r>
      <w:r w:rsidR="00F4258D">
        <w:t>______________</w:t>
      </w:r>
      <w:r>
        <w:t>, tālr.:</w:t>
      </w:r>
      <w:r w:rsidR="00F4258D">
        <w:t>______________</w:t>
      </w:r>
      <w:r>
        <w:t>, e-pasts:</w:t>
      </w:r>
      <w:r w:rsidR="00F4258D">
        <w:t>___________________</w:t>
      </w:r>
    </w:p>
    <w:p w:rsidR="003C43AA" w:rsidRDefault="003C43AA" w:rsidP="003C43AA">
      <w:pPr>
        <w:jc w:val="both"/>
      </w:pPr>
      <w:r>
        <w:t>9.8.</w:t>
      </w:r>
      <w:r>
        <w:tab/>
        <w:t xml:space="preserve">Līdzēju pilnvarotie pārstāvji ir atbildīgi par līguma izpildes uzraudzīšanu, tajā skaitā par Preces pieņemšanas un nodošanas organizēšanu, savlaicīgu rēķina iesniegšanu un pieņemšanu, apstiprināšanu un nodošanu apmaksai, pretenziju sastādīšanu. </w:t>
      </w:r>
    </w:p>
    <w:p w:rsidR="003C43AA" w:rsidRDefault="003C43AA" w:rsidP="003C43AA">
      <w:pPr>
        <w:jc w:val="both"/>
      </w:pPr>
    </w:p>
    <w:p w:rsidR="00EE79CE" w:rsidRDefault="003C43AA" w:rsidP="003C43AA">
      <w:pPr>
        <w:jc w:val="both"/>
      </w:pPr>
      <w:r>
        <w:t>10. Pušu rekvizīti un paraksti:</w:t>
      </w:r>
      <w:r>
        <w:tab/>
      </w:r>
    </w:p>
    <w:p w:rsidR="00EE79CE" w:rsidRDefault="00EE79CE" w:rsidP="003C43AA">
      <w:pPr>
        <w:jc w:val="both"/>
      </w:pPr>
    </w:p>
    <w:p w:rsidR="00EE79CE" w:rsidRDefault="00EE79CE" w:rsidP="003C43AA">
      <w:pPr>
        <w:jc w:val="both"/>
      </w:pPr>
    </w:p>
    <w:p w:rsidR="00EE79CE" w:rsidRDefault="00EE79CE" w:rsidP="003C43AA">
      <w:pPr>
        <w:jc w:val="both"/>
      </w:pPr>
    </w:p>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p w:rsidR="00EE79CE" w:rsidRDefault="00EE79CE" w:rsidP="00EE79CE"/>
    <w:sectPr w:rsidR="00EE79CE" w:rsidSect="002576A6">
      <w:headerReference w:type="default" r:id="rId7"/>
      <w:footerReference w:type="even" r:id="rId8"/>
      <w:footerReference w:type="first" r:id="rId9"/>
      <w:pgSz w:w="11906" w:h="16838"/>
      <w:pgMar w:top="1418" w:right="851" w:bottom="851" w:left="1418" w:header="709"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C2" w:rsidRDefault="00D13FC2" w:rsidP="002576A6">
      <w:r>
        <w:separator/>
      </w:r>
    </w:p>
  </w:endnote>
  <w:endnote w:type="continuationSeparator" w:id="0">
    <w:p w:rsidR="00D13FC2" w:rsidRDefault="00D13FC2" w:rsidP="0025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63" w:rsidRPr="006E3BAB" w:rsidRDefault="00D16863" w:rsidP="00D16863">
    <w:pPr>
      <w:pStyle w:val="Footer"/>
      <w:pBdr>
        <w:top w:val="thinThickSmallGap" w:sz="24" w:space="1" w:color="622423"/>
      </w:pBdr>
      <w:ind w:right="360"/>
      <w:jc w:val="right"/>
      <w:rPr>
        <w:sz w:val="20"/>
      </w:rPr>
    </w:pPr>
  </w:p>
  <w:p w:rsidR="00D16863" w:rsidRPr="005C0AEA" w:rsidRDefault="00D16863" w:rsidP="00D16863">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D13FC2">
      <w:fldChar w:fldCharType="begin"/>
    </w:r>
    <w:r w:rsidR="00D13FC2">
      <w:instrText xml:space="preserve"> NUMPAGES  \* MERGEFORMAT </w:instrText>
    </w:r>
    <w:r w:rsidR="00D13FC2">
      <w:fldChar w:fldCharType="separate"/>
    </w:r>
    <w:r w:rsidRPr="00A92511">
      <w:rPr>
        <w:noProof/>
        <w:sz w:val="20"/>
      </w:rPr>
      <w:t>5</w:t>
    </w:r>
    <w:r w:rsidR="00D13FC2">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63" w:rsidRPr="006E3BAB" w:rsidRDefault="00D16863" w:rsidP="00D16863">
    <w:pPr>
      <w:pStyle w:val="Footer"/>
      <w:pBdr>
        <w:top w:val="thinThickSmallGap" w:sz="24" w:space="1" w:color="622423"/>
      </w:pBdr>
      <w:ind w:right="360"/>
      <w:jc w:val="right"/>
      <w:rPr>
        <w:sz w:val="20"/>
      </w:rPr>
    </w:pPr>
  </w:p>
  <w:p w:rsidR="00D16863" w:rsidRPr="005C0AEA" w:rsidRDefault="00D16863" w:rsidP="00D16863">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sidR="004A3652">
      <w:rPr>
        <w:noProof/>
        <w:sz w:val="20"/>
      </w:rPr>
      <w:t>1</w:t>
    </w:r>
    <w:r w:rsidRPr="006E3BAB">
      <w:rPr>
        <w:sz w:val="20"/>
      </w:rPr>
      <w:fldChar w:fldCharType="end"/>
    </w:r>
    <w:r w:rsidRPr="006E3BAB">
      <w:rPr>
        <w:sz w:val="20"/>
      </w:rPr>
      <w:t xml:space="preserve">.lapa no </w:t>
    </w:r>
    <w:r w:rsidR="00D13FC2">
      <w:fldChar w:fldCharType="begin"/>
    </w:r>
    <w:r w:rsidR="00D13FC2">
      <w:instrText xml:space="preserve"> NUMPAGES  \* MERGEFORMAT </w:instrText>
    </w:r>
    <w:r w:rsidR="00D13FC2">
      <w:fldChar w:fldCharType="separate"/>
    </w:r>
    <w:r w:rsidR="004A3652" w:rsidRPr="004A3652">
      <w:rPr>
        <w:noProof/>
        <w:sz w:val="20"/>
      </w:rPr>
      <w:t>13</w:t>
    </w:r>
    <w:r w:rsidR="00D13FC2">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C2" w:rsidRDefault="00D13FC2" w:rsidP="002576A6">
      <w:r>
        <w:separator/>
      </w:r>
    </w:p>
  </w:footnote>
  <w:footnote w:type="continuationSeparator" w:id="0">
    <w:p w:rsidR="00D13FC2" w:rsidRDefault="00D13FC2" w:rsidP="0025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230156"/>
      <w:docPartObj>
        <w:docPartGallery w:val="Page Numbers (Top of Page)"/>
        <w:docPartUnique/>
      </w:docPartObj>
    </w:sdtPr>
    <w:sdtEndPr>
      <w:rPr>
        <w:noProof/>
      </w:rPr>
    </w:sdtEndPr>
    <w:sdtContent>
      <w:p w:rsidR="002576A6" w:rsidRDefault="002576A6">
        <w:pPr>
          <w:pStyle w:val="Header"/>
          <w:jc w:val="center"/>
        </w:pPr>
        <w:r>
          <w:fldChar w:fldCharType="begin"/>
        </w:r>
        <w:r>
          <w:instrText xml:space="preserve"> PAGE   \* MERGEFORMAT </w:instrText>
        </w:r>
        <w:r>
          <w:fldChar w:fldCharType="separate"/>
        </w:r>
        <w:r w:rsidR="00531B7C">
          <w:rPr>
            <w:noProof/>
          </w:rPr>
          <w:t>3</w:t>
        </w:r>
        <w:r>
          <w:rPr>
            <w:noProof/>
          </w:rPr>
          <w:fldChar w:fldCharType="end"/>
        </w:r>
      </w:p>
    </w:sdtContent>
  </w:sdt>
  <w:p w:rsidR="002576A6" w:rsidRDefault="0025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6E0"/>
    <w:multiLevelType w:val="hybridMultilevel"/>
    <w:tmpl w:val="0F384C28"/>
    <w:lvl w:ilvl="0" w:tplc="AB403D0A">
      <w:start w:val="1"/>
      <w:numFmt w:val="upperRoman"/>
      <w:lvlText w:val="%1."/>
      <w:lvlJc w:val="left"/>
      <w:pPr>
        <w:ind w:left="1062" w:hanging="720"/>
      </w:pPr>
      <w:rPr>
        <w:rFonts w:hint="default"/>
      </w:rPr>
    </w:lvl>
    <w:lvl w:ilvl="1" w:tplc="04260019">
      <w:start w:val="1"/>
      <w:numFmt w:val="lowerLetter"/>
      <w:lvlText w:val="%2."/>
      <w:lvlJc w:val="left"/>
      <w:pPr>
        <w:ind w:left="1422" w:hanging="360"/>
      </w:pPr>
    </w:lvl>
    <w:lvl w:ilvl="2" w:tplc="0426001B" w:tentative="1">
      <w:start w:val="1"/>
      <w:numFmt w:val="lowerRoman"/>
      <w:lvlText w:val="%3."/>
      <w:lvlJc w:val="right"/>
      <w:pPr>
        <w:ind w:left="2142" w:hanging="180"/>
      </w:pPr>
    </w:lvl>
    <w:lvl w:ilvl="3" w:tplc="0426000F" w:tentative="1">
      <w:start w:val="1"/>
      <w:numFmt w:val="decimal"/>
      <w:lvlText w:val="%4."/>
      <w:lvlJc w:val="left"/>
      <w:pPr>
        <w:ind w:left="2862" w:hanging="360"/>
      </w:pPr>
    </w:lvl>
    <w:lvl w:ilvl="4" w:tplc="04260019" w:tentative="1">
      <w:start w:val="1"/>
      <w:numFmt w:val="lowerLetter"/>
      <w:lvlText w:val="%5."/>
      <w:lvlJc w:val="left"/>
      <w:pPr>
        <w:ind w:left="3582" w:hanging="360"/>
      </w:pPr>
    </w:lvl>
    <w:lvl w:ilvl="5" w:tplc="0426001B" w:tentative="1">
      <w:start w:val="1"/>
      <w:numFmt w:val="lowerRoman"/>
      <w:lvlText w:val="%6."/>
      <w:lvlJc w:val="right"/>
      <w:pPr>
        <w:ind w:left="4302" w:hanging="180"/>
      </w:pPr>
    </w:lvl>
    <w:lvl w:ilvl="6" w:tplc="0426000F" w:tentative="1">
      <w:start w:val="1"/>
      <w:numFmt w:val="decimal"/>
      <w:lvlText w:val="%7."/>
      <w:lvlJc w:val="left"/>
      <w:pPr>
        <w:ind w:left="5022" w:hanging="360"/>
      </w:pPr>
    </w:lvl>
    <w:lvl w:ilvl="7" w:tplc="04260019" w:tentative="1">
      <w:start w:val="1"/>
      <w:numFmt w:val="lowerLetter"/>
      <w:lvlText w:val="%8."/>
      <w:lvlJc w:val="left"/>
      <w:pPr>
        <w:ind w:left="5742" w:hanging="360"/>
      </w:pPr>
    </w:lvl>
    <w:lvl w:ilvl="8" w:tplc="0426001B" w:tentative="1">
      <w:start w:val="1"/>
      <w:numFmt w:val="lowerRoman"/>
      <w:lvlText w:val="%9."/>
      <w:lvlJc w:val="right"/>
      <w:pPr>
        <w:ind w:left="6462" w:hanging="180"/>
      </w:pPr>
    </w:lvl>
  </w:abstractNum>
  <w:abstractNum w:abstractNumId="1" w15:restartNumberingAfterBreak="0">
    <w:nsid w:val="1A346783"/>
    <w:multiLevelType w:val="hybridMultilevel"/>
    <w:tmpl w:val="82DA4FD6"/>
    <w:lvl w:ilvl="0" w:tplc="D11CD14E">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2"/>
      <w:numFmt w:val="decimal"/>
      <w:lvlText w:val="%2)"/>
      <w:lvlJc w:val="left"/>
      <w:pPr>
        <w:tabs>
          <w:tab w:val="num" w:pos="1440"/>
        </w:tabs>
        <w:ind w:left="1440" w:hanging="360"/>
      </w:pPr>
      <w:rPr>
        <w:rFonts w:cs="Times New Roman" w:hint="default"/>
      </w:rPr>
    </w:lvl>
    <w:lvl w:ilvl="2" w:tplc="2DD835D2">
      <w:start w:val="1"/>
      <w:numFmt w:val="lowerLetter"/>
      <w:lvlText w:val="%3)"/>
      <w:lvlJc w:val="left"/>
      <w:pPr>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1BE23FB"/>
    <w:multiLevelType w:val="hybridMultilevel"/>
    <w:tmpl w:val="B24C9A44"/>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AC69A8"/>
    <w:multiLevelType w:val="multilevel"/>
    <w:tmpl w:val="E74E50CA"/>
    <w:lvl w:ilvl="0">
      <w:start w:val="1"/>
      <w:numFmt w:val="decimal"/>
      <w:lvlText w:val="%1."/>
      <w:lvlJc w:val="left"/>
      <w:pPr>
        <w:ind w:left="720" w:hanging="360"/>
      </w:pPr>
      <w:rPr>
        <w:rFonts w:hint="default"/>
      </w:rPr>
    </w:lvl>
    <w:lvl w:ilvl="1">
      <w:start w:val="1"/>
      <w:numFmt w:val="decimal"/>
      <w:isLgl/>
      <w:lvlText w:val="%1.%2."/>
      <w:lvlJc w:val="left"/>
      <w:pPr>
        <w:ind w:left="1472" w:hanging="480"/>
      </w:pPr>
      <w:rPr>
        <w:rFonts w:hint="default"/>
        <w:color w:val="auto"/>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7216" w:hanging="1800"/>
      </w:pPr>
      <w:rPr>
        <w:rFonts w:hint="default"/>
      </w:rPr>
    </w:lvl>
  </w:abstractNum>
  <w:abstractNum w:abstractNumId="4" w15:restartNumberingAfterBreak="0">
    <w:nsid w:val="7B5A7251"/>
    <w:multiLevelType w:val="multilevel"/>
    <w:tmpl w:val="2772A45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D3D6D0B"/>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0"/>
  </w:num>
  <w:num w:numId="3">
    <w:abstractNumId w:val="4"/>
    <w:lvlOverride w:ilvl="0">
      <w:startOverride w:val="14"/>
    </w:lvlOverride>
    <w:lvlOverride w:ilvl="1">
      <w:startOverride w:val="1"/>
    </w:lvlOverride>
  </w:num>
  <w:num w:numId="4">
    <w:abstractNumId w:val="4"/>
    <w:lvlOverride w:ilvl="0">
      <w:startOverride w:val="31"/>
    </w:lvlOverride>
    <w:lvlOverride w:ilvl="1">
      <w:startOverride w:val="1"/>
    </w:lvlOverride>
    <w:lvlOverride w:ilvl="2">
      <w:startOverride w:val="1"/>
    </w:lvlOverride>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A0"/>
    <w:rsid w:val="00013BF1"/>
    <w:rsid w:val="00065C7B"/>
    <w:rsid w:val="00066EF3"/>
    <w:rsid w:val="00146006"/>
    <w:rsid w:val="001B589B"/>
    <w:rsid w:val="002344DF"/>
    <w:rsid w:val="002576A6"/>
    <w:rsid w:val="00292C36"/>
    <w:rsid w:val="002A21D5"/>
    <w:rsid w:val="002A5AF1"/>
    <w:rsid w:val="002B777C"/>
    <w:rsid w:val="00316F95"/>
    <w:rsid w:val="003B154C"/>
    <w:rsid w:val="003C43AA"/>
    <w:rsid w:val="003C5D8F"/>
    <w:rsid w:val="003F2A58"/>
    <w:rsid w:val="003F6329"/>
    <w:rsid w:val="004727ED"/>
    <w:rsid w:val="004808CC"/>
    <w:rsid w:val="004A3652"/>
    <w:rsid w:val="004D346E"/>
    <w:rsid w:val="00527D3F"/>
    <w:rsid w:val="00531B7C"/>
    <w:rsid w:val="005320A1"/>
    <w:rsid w:val="00532409"/>
    <w:rsid w:val="005543B7"/>
    <w:rsid w:val="0059097B"/>
    <w:rsid w:val="005B591A"/>
    <w:rsid w:val="005C0E4C"/>
    <w:rsid w:val="00647242"/>
    <w:rsid w:val="00734CE4"/>
    <w:rsid w:val="007404C8"/>
    <w:rsid w:val="0074746F"/>
    <w:rsid w:val="00773686"/>
    <w:rsid w:val="00831ECB"/>
    <w:rsid w:val="00893DDD"/>
    <w:rsid w:val="00905EA9"/>
    <w:rsid w:val="00912D1B"/>
    <w:rsid w:val="00923AA2"/>
    <w:rsid w:val="00947A20"/>
    <w:rsid w:val="0096000B"/>
    <w:rsid w:val="00965C72"/>
    <w:rsid w:val="009C227C"/>
    <w:rsid w:val="00A51A8F"/>
    <w:rsid w:val="00A824DE"/>
    <w:rsid w:val="00AC6CB5"/>
    <w:rsid w:val="00B40C5B"/>
    <w:rsid w:val="00BB6593"/>
    <w:rsid w:val="00C277F3"/>
    <w:rsid w:val="00C40D82"/>
    <w:rsid w:val="00C75C44"/>
    <w:rsid w:val="00C901D2"/>
    <w:rsid w:val="00CA3CA0"/>
    <w:rsid w:val="00CD6A87"/>
    <w:rsid w:val="00CE62B6"/>
    <w:rsid w:val="00D13FC2"/>
    <w:rsid w:val="00D16863"/>
    <w:rsid w:val="00D41F07"/>
    <w:rsid w:val="00D81571"/>
    <w:rsid w:val="00DE54D8"/>
    <w:rsid w:val="00DF3F92"/>
    <w:rsid w:val="00DF632F"/>
    <w:rsid w:val="00E24E09"/>
    <w:rsid w:val="00E32F3F"/>
    <w:rsid w:val="00E542D4"/>
    <w:rsid w:val="00E60EC5"/>
    <w:rsid w:val="00EB18C8"/>
    <w:rsid w:val="00EE79CE"/>
    <w:rsid w:val="00F21D3C"/>
    <w:rsid w:val="00F23875"/>
    <w:rsid w:val="00F4258D"/>
    <w:rsid w:val="00FE1A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559374F"/>
  <w15:chartTrackingRefBased/>
  <w15:docId w15:val="{F541D859-D9EE-49B5-8CD5-97EA101A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0C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21D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1,Antraste 2,Reset numbering,B_Kapittel,HD2,Heading 2 Sol"/>
    <w:basedOn w:val="Normal"/>
    <w:next w:val="Normal"/>
    <w:link w:val="Heading2Char"/>
    <w:uiPriority w:val="9"/>
    <w:qFormat/>
    <w:rsid w:val="00CA3CA0"/>
    <w:pPr>
      <w:keepNext/>
      <w:widowControl w:val="0"/>
      <w:autoSpaceDE w:val="0"/>
      <w:autoSpaceDN w:val="0"/>
      <w:jc w:val="both"/>
      <w:outlineLvl w:val="1"/>
    </w:pPr>
    <w:rPr>
      <w:b/>
      <w:bCs/>
      <w:szCs w:val="28"/>
    </w:rPr>
  </w:style>
  <w:style w:type="paragraph" w:styleId="Heading9">
    <w:name w:val="heading 9"/>
    <w:basedOn w:val="Normal"/>
    <w:next w:val="Normal"/>
    <w:link w:val="Heading9Char"/>
    <w:qFormat/>
    <w:rsid w:val="00CA3CA0"/>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basedOn w:val="DefaultParagraphFont"/>
    <w:link w:val="Heading2"/>
    <w:uiPriority w:val="9"/>
    <w:rsid w:val="00CA3CA0"/>
    <w:rPr>
      <w:rFonts w:ascii="Times New Roman" w:eastAsia="Times New Roman" w:hAnsi="Times New Roman" w:cs="Times New Roman"/>
      <w:b/>
      <w:bCs/>
      <w:sz w:val="24"/>
      <w:szCs w:val="28"/>
    </w:rPr>
  </w:style>
  <w:style w:type="character" w:customStyle="1" w:styleId="Heading9Char">
    <w:name w:val="Heading 9 Char"/>
    <w:basedOn w:val="DefaultParagraphFont"/>
    <w:link w:val="Heading9"/>
    <w:rsid w:val="00CA3CA0"/>
    <w:rPr>
      <w:rFonts w:ascii="Times New Roman" w:eastAsia="Times New Roman" w:hAnsi="Times New Roman" w:cs="Times New Roman"/>
      <w:sz w:val="28"/>
      <w:szCs w:val="28"/>
    </w:rPr>
  </w:style>
  <w:style w:type="character" w:styleId="Hyperlink">
    <w:name w:val="Hyperlink"/>
    <w:uiPriority w:val="99"/>
    <w:rsid w:val="00CA3CA0"/>
    <w:rPr>
      <w:color w:val="0000FF"/>
      <w:u w:val="single"/>
    </w:rPr>
  </w:style>
  <w:style w:type="paragraph" w:styleId="BodyText">
    <w:name w:val="Body Text"/>
    <w:aliases w:val="b,uvlaka 3, uvlaka 3,plain,plain Char,b1,uvlaka 31, uvlaka 31"/>
    <w:basedOn w:val="Normal"/>
    <w:link w:val="BodyTextChar"/>
    <w:uiPriority w:val="99"/>
    <w:rsid w:val="00CA3CA0"/>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CA3CA0"/>
    <w:rPr>
      <w:rFonts w:ascii="RimTimes" w:eastAsia="Times New Roman" w:hAnsi="RimTimes" w:cs="Times New Roman"/>
      <w:sz w:val="24"/>
      <w:szCs w:val="20"/>
      <w:lang w:val="en-US"/>
    </w:rPr>
  </w:style>
  <w:style w:type="paragraph" w:styleId="NormalWeb">
    <w:name w:val="Normal (Web)"/>
    <w:basedOn w:val="Normal"/>
    <w:uiPriority w:val="99"/>
    <w:rsid w:val="00CA3CA0"/>
    <w:pPr>
      <w:spacing w:before="100" w:beforeAutospacing="1" w:after="100" w:afterAutospacing="1"/>
    </w:pPr>
    <w:rPr>
      <w:lang w:val="en-GB"/>
    </w:rPr>
  </w:style>
  <w:style w:type="paragraph" w:styleId="ListParagraph">
    <w:name w:val="List Paragraph"/>
    <w:basedOn w:val="Normal"/>
    <w:link w:val="ListParagraphChar"/>
    <w:uiPriority w:val="34"/>
    <w:qFormat/>
    <w:rsid w:val="00CA3CA0"/>
    <w:pPr>
      <w:spacing w:after="120"/>
      <w:ind w:left="720"/>
    </w:pPr>
    <w:rPr>
      <w:szCs w:val="22"/>
    </w:rPr>
  </w:style>
  <w:style w:type="paragraph" w:styleId="BlockText">
    <w:name w:val="Block Text"/>
    <w:basedOn w:val="Normal"/>
    <w:link w:val="BlockTextChar"/>
    <w:rsid w:val="00CA3CA0"/>
    <w:pPr>
      <w:spacing w:after="120"/>
      <w:ind w:left="1440" w:right="1440" w:firstLine="567"/>
    </w:pPr>
    <w:rPr>
      <w:rFonts w:eastAsia="Calibri"/>
      <w:sz w:val="20"/>
      <w:szCs w:val="20"/>
    </w:rPr>
  </w:style>
  <w:style w:type="character" w:customStyle="1" w:styleId="BlockTextChar">
    <w:name w:val="Block Text Char"/>
    <w:link w:val="BlockText"/>
    <w:locked/>
    <w:rsid w:val="00CA3CA0"/>
    <w:rPr>
      <w:rFonts w:ascii="Times New Roman" w:eastAsia="Calibri" w:hAnsi="Times New Roman" w:cs="Times New Roman"/>
      <w:sz w:val="20"/>
      <w:szCs w:val="20"/>
    </w:rPr>
  </w:style>
  <w:style w:type="paragraph" w:customStyle="1" w:styleId="naisf">
    <w:name w:val="naisf"/>
    <w:basedOn w:val="Normal"/>
    <w:rsid w:val="00CA3CA0"/>
    <w:pPr>
      <w:spacing w:before="100" w:beforeAutospacing="1" w:after="100" w:afterAutospacing="1"/>
      <w:ind w:firstLine="567"/>
      <w:jc w:val="both"/>
    </w:pPr>
    <w:rPr>
      <w:lang w:val="en-GB"/>
    </w:rPr>
  </w:style>
  <w:style w:type="paragraph" w:customStyle="1" w:styleId="h3body1">
    <w:name w:val="h3_body_1"/>
    <w:autoRedefine/>
    <w:uiPriority w:val="99"/>
    <w:qFormat/>
    <w:rsid w:val="00CA3CA0"/>
    <w:pPr>
      <w:numPr>
        <w:ilvl w:val="1"/>
        <w:numId w:val="1"/>
      </w:numPr>
      <w:spacing w:after="0" w:line="240" w:lineRule="auto"/>
      <w:jc w:val="both"/>
    </w:pPr>
    <w:rPr>
      <w:rFonts w:ascii="Times New Roman" w:eastAsia="Times New Roman" w:hAnsi="Times New Roman" w:cs="Times New Roman"/>
      <w:bCs/>
      <w:sz w:val="24"/>
      <w:szCs w:val="24"/>
    </w:rPr>
  </w:style>
  <w:style w:type="table" w:styleId="TableGrid">
    <w:name w:val="Table Grid"/>
    <w:basedOn w:val="TableNormal"/>
    <w:rsid w:val="00CA3CA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a">
    <w:name w:val="colora"/>
    <w:basedOn w:val="DefaultParagraphFont"/>
    <w:rsid w:val="00CA3CA0"/>
  </w:style>
  <w:style w:type="paragraph" w:styleId="Footer">
    <w:name w:val="footer"/>
    <w:aliases w:val=" Char5 Char"/>
    <w:basedOn w:val="Normal"/>
    <w:link w:val="FooterChar"/>
    <w:uiPriority w:val="99"/>
    <w:rsid w:val="00CA3CA0"/>
    <w:pPr>
      <w:tabs>
        <w:tab w:val="center" w:pos="4153"/>
        <w:tab w:val="right" w:pos="8306"/>
      </w:tabs>
      <w:jc w:val="both"/>
    </w:pPr>
    <w:rPr>
      <w:rFonts w:ascii="Calibri" w:hAnsi="Calibri"/>
      <w:sz w:val="18"/>
    </w:rPr>
  </w:style>
  <w:style w:type="character" w:customStyle="1" w:styleId="FooterChar">
    <w:name w:val="Footer Char"/>
    <w:aliases w:val=" Char5 Char Char"/>
    <w:basedOn w:val="DefaultParagraphFont"/>
    <w:link w:val="Footer"/>
    <w:uiPriority w:val="99"/>
    <w:rsid w:val="00CA3CA0"/>
    <w:rPr>
      <w:rFonts w:ascii="Calibri" w:eastAsia="Times New Roman" w:hAnsi="Calibri" w:cs="Times New Roman"/>
      <w:sz w:val="18"/>
      <w:szCs w:val="24"/>
    </w:rPr>
  </w:style>
  <w:style w:type="paragraph" w:customStyle="1" w:styleId="h4body2">
    <w:name w:val="h4_body_2"/>
    <w:autoRedefine/>
    <w:qFormat/>
    <w:rsid w:val="00CA3CA0"/>
    <w:pPr>
      <w:tabs>
        <w:tab w:val="left" w:pos="900"/>
      </w:tabs>
      <w:spacing w:beforeLines="60" w:after="0" w:line="240" w:lineRule="auto"/>
      <w:ind w:left="992"/>
      <w:jc w:val="both"/>
    </w:pPr>
    <w:rPr>
      <w:rFonts w:ascii="Times New Roman" w:eastAsia="Times New Roman" w:hAnsi="Times New Roman" w:cs="Times New Roman"/>
      <w:bCs/>
      <w:sz w:val="24"/>
      <w:szCs w:val="24"/>
    </w:rPr>
  </w:style>
  <w:style w:type="character" w:customStyle="1" w:styleId="st">
    <w:name w:val="st"/>
    <w:basedOn w:val="DefaultParagraphFont"/>
    <w:rsid w:val="00CA3CA0"/>
  </w:style>
  <w:style w:type="character" w:customStyle="1" w:styleId="ListParagraphChar">
    <w:name w:val="List Paragraph Char"/>
    <w:link w:val="ListParagraph"/>
    <w:uiPriority w:val="34"/>
    <w:locked/>
    <w:rsid w:val="00CA3CA0"/>
    <w:rPr>
      <w:rFonts w:ascii="Times New Roman" w:eastAsia="Times New Roman" w:hAnsi="Times New Roman" w:cs="Times New Roman"/>
      <w:sz w:val="24"/>
    </w:rPr>
  </w:style>
  <w:style w:type="paragraph" w:customStyle="1" w:styleId="WW-BodyText3">
    <w:name w:val="WW-Body Text 3"/>
    <w:basedOn w:val="Normal"/>
    <w:rsid w:val="00CA3CA0"/>
    <w:pPr>
      <w:widowControl w:val="0"/>
      <w:suppressAutoHyphens/>
      <w:jc w:val="both"/>
    </w:pPr>
    <w:rPr>
      <w:szCs w:val="20"/>
      <w:lang w:eastAsia="ar-SA"/>
    </w:rPr>
  </w:style>
  <w:style w:type="character" w:customStyle="1" w:styleId="Heading1Char">
    <w:name w:val="Heading 1 Char"/>
    <w:basedOn w:val="DefaultParagraphFont"/>
    <w:link w:val="Heading1"/>
    <w:uiPriority w:val="9"/>
    <w:rsid w:val="002A21D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576A6"/>
    <w:pPr>
      <w:tabs>
        <w:tab w:val="center" w:pos="4153"/>
        <w:tab w:val="right" w:pos="8306"/>
      </w:tabs>
    </w:pPr>
  </w:style>
  <w:style w:type="character" w:customStyle="1" w:styleId="HeaderChar">
    <w:name w:val="Header Char"/>
    <w:basedOn w:val="DefaultParagraphFont"/>
    <w:link w:val="Header"/>
    <w:uiPriority w:val="99"/>
    <w:rsid w:val="002576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13</Pages>
  <Words>18304</Words>
  <Characters>10434</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2016-06-07T08:38:00Z</dcterms:created>
  <dcterms:modified xsi:type="dcterms:W3CDTF">2016-06-08T08:02:00Z</dcterms:modified>
</cp:coreProperties>
</file>